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A98" w:rsidRPr="007525C6" w:rsidRDefault="00057A98" w:rsidP="006B2EE4">
      <w:pPr>
        <w:pStyle w:val="ac"/>
        <w:ind w:firstLine="709"/>
        <w:jc w:val="center"/>
        <w:rPr>
          <w:b/>
          <w:bCs/>
          <w:caps/>
        </w:rPr>
      </w:pPr>
      <w:r w:rsidRPr="007525C6">
        <w:rPr>
          <w:b/>
        </w:rPr>
        <w:t>АНТИКОРРУПЦИОННАЯ ПОЛИТИКА</w:t>
      </w:r>
    </w:p>
    <w:p w:rsidR="00057A98" w:rsidRPr="007525C6" w:rsidRDefault="00057A98" w:rsidP="006B2EE4">
      <w:pPr>
        <w:ind w:firstLine="709"/>
      </w:pPr>
    </w:p>
    <w:p w:rsidR="00057A98" w:rsidRPr="007525C6" w:rsidRDefault="00057A98" w:rsidP="006B2EE4">
      <w:pPr>
        <w:pStyle w:val="ac"/>
        <w:ind w:firstLine="709"/>
        <w:jc w:val="center"/>
        <w:rPr>
          <w:b/>
          <w:bCs/>
          <w:caps/>
        </w:rPr>
      </w:pPr>
      <w:r w:rsidRPr="007525C6">
        <w:rPr>
          <w:b/>
          <w:bCs/>
          <w:caps/>
        </w:rPr>
        <w:t>курс лекций</w:t>
      </w:r>
    </w:p>
    <w:p w:rsidR="00057A98" w:rsidRPr="007525C6" w:rsidRDefault="00057A98" w:rsidP="006B2EE4">
      <w:pPr>
        <w:pStyle w:val="ac"/>
        <w:ind w:firstLine="709"/>
        <w:jc w:val="center"/>
        <w:rPr>
          <w:b/>
          <w:bCs/>
        </w:rPr>
      </w:pPr>
      <w:r w:rsidRPr="007525C6">
        <w:rPr>
          <w:b/>
          <w:bCs/>
        </w:rPr>
        <w:t>ДЛЯ СТУДЕНТОВ НАПРАВЛЕНИЯ ПОДГОТОВКИ «</w:t>
      </w:r>
      <w:r w:rsidRPr="007525C6">
        <w:rPr>
          <w:b/>
          <w:bCs/>
          <w:caps/>
        </w:rPr>
        <w:t>ГМУ</w:t>
      </w:r>
      <w:r w:rsidRPr="007525C6">
        <w:rPr>
          <w:b/>
          <w:bCs/>
        </w:rPr>
        <w:t>»</w:t>
      </w:r>
    </w:p>
    <w:p w:rsidR="00057A98" w:rsidRPr="007525C6" w:rsidRDefault="00057A98" w:rsidP="006B2EE4">
      <w:pPr>
        <w:ind w:firstLine="709"/>
        <w:jc w:val="center"/>
        <w:rPr>
          <w:b/>
          <w:bCs/>
        </w:rPr>
      </w:pPr>
    </w:p>
    <w:p w:rsidR="00057A98" w:rsidRPr="007525C6" w:rsidRDefault="00057A98" w:rsidP="006B2EE4">
      <w:pPr>
        <w:ind w:firstLine="709"/>
        <w:jc w:val="center"/>
        <w:rPr>
          <w:b/>
          <w:caps/>
        </w:rPr>
      </w:pPr>
      <w:r w:rsidRPr="007525C6">
        <w:rPr>
          <w:b/>
          <w:bCs/>
        </w:rPr>
        <w:t>ЛЕКЦИЯ №</w:t>
      </w:r>
      <w:r w:rsidR="00AB5144" w:rsidRPr="007525C6">
        <w:rPr>
          <w:b/>
          <w:bCs/>
        </w:rPr>
        <w:t>4</w:t>
      </w:r>
      <w:r w:rsidRPr="007525C6">
        <w:rPr>
          <w:b/>
          <w:bCs/>
        </w:rPr>
        <w:t>.</w:t>
      </w:r>
      <w:r w:rsidRPr="007525C6">
        <w:rPr>
          <w:b/>
        </w:rPr>
        <w:t xml:space="preserve"> </w:t>
      </w:r>
      <w:r w:rsidR="00AB5144" w:rsidRPr="007525C6">
        <w:rPr>
          <w:b/>
        </w:rPr>
        <w:t xml:space="preserve">ОТВЕТСТВЕННОСТЬ ЗА КОРРУПЦИОННЫЕ ПРЕСТУПЛЕНИЯ </w:t>
      </w:r>
      <w:r w:rsidRPr="007525C6">
        <w:rPr>
          <w:b/>
        </w:rPr>
        <w:t>(</w:t>
      </w:r>
      <w:r w:rsidR="00812B97">
        <w:rPr>
          <w:b/>
        </w:rPr>
        <w:t>8</w:t>
      </w:r>
      <w:r w:rsidRPr="007525C6">
        <w:rPr>
          <w:b/>
        </w:rPr>
        <w:t xml:space="preserve"> </w:t>
      </w:r>
      <w:proofErr w:type="gramStart"/>
      <w:r w:rsidRPr="007525C6">
        <w:rPr>
          <w:b/>
        </w:rPr>
        <w:t>с</w:t>
      </w:r>
      <w:proofErr w:type="gramEnd"/>
      <w:r w:rsidRPr="007525C6">
        <w:rPr>
          <w:b/>
        </w:rPr>
        <w:t>.)</w:t>
      </w:r>
    </w:p>
    <w:p w:rsidR="00057A98" w:rsidRPr="007525C6" w:rsidRDefault="00057A98" w:rsidP="006B2EE4">
      <w:pPr>
        <w:ind w:firstLine="709"/>
        <w:jc w:val="center"/>
        <w:rPr>
          <w:b/>
          <w:caps/>
        </w:rPr>
      </w:pPr>
    </w:p>
    <w:p w:rsidR="00057A98" w:rsidRPr="007525C6" w:rsidRDefault="00057A98" w:rsidP="006B2EE4">
      <w:pPr>
        <w:ind w:firstLine="709"/>
        <w:jc w:val="center"/>
        <w:rPr>
          <w:b/>
        </w:rPr>
      </w:pPr>
      <w:r w:rsidRPr="007525C6">
        <w:rPr>
          <w:b/>
        </w:rPr>
        <w:t>План</w:t>
      </w:r>
    </w:p>
    <w:p w:rsidR="00A547A2" w:rsidRPr="007525C6" w:rsidRDefault="00057A98" w:rsidP="006B2EE4">
      <w:pPr>
        <w:shd w:val="clear" w:color="auto" w:fill="FFFFFF"/>
        <w:autoSpaceDE w:val="0"/>
        <w:autoSpaceDN w:val="0"/>
        <w:adjustRightInd w:val="0"/>
        <w:ind w:firstLine="709"/>
        <w:jc w:val="both"/>
        <w:rPr>
          <w:b/>
        </w:rPr>
      </w:pPr>
      <w:r w:rsidRPr="007525C6">
        <w:rPr>
          <w:b/>
          <w:bCs/>
        </w:rPr>
        <w:t>1.</w:t>
      </w:r>
      <w:bookmarkStart w:id="0" w:name="_TOC_250012"/>
      <w:r w:rsidRPr="007525C6">
        <w:rPr>
          <w:b/>
        </w:rPr>
        <w:t xml:space="preserve"> </w:t>
      </w:r>
      <w:bookmarkEnd w:id="0"/>
      <w:r w:rsidR="00CA7072" w:rsidRPr="007525C6">
        <w:rPr>
          <w:b/>
        </w:rPr>
        <w:t>Понятие</w:t>
      </w:r>
      <w:r w:rsidR="00696959" w:rsidRPr="007525C6">
        <w:rPr>
          <w:b/>
        </w:rPr>
        <w:t xml:space="preserve"> и состав преступления</w:t>
      </w:r>
      <w:r w:rsidR="00CA7072" w:rsidRPr="007525C6">
        <w:rPr>
          <w:b/>
        </w:rPr>
        <w:t>.</w:t>
      </w:r>
    </w:p>
    <w:p w:rsidR="00057A98" w:rsidRPr="007525C6" w:rsidRDefault="00CA7072" w:rsidP="006B2EE4">
      <w:pPr>
        <w:tabs>
          <w:tab w:val="left" w:pos="993"/>
        </w:tabs>
        <w:ind w:firstLine="709"/>
        <w:jc w:val="both"/>
        <w:rPr>
          <w:b/>
        </w:rPr>
      </w:pPr>
      <w:r w:rsidRPr="007525C6">
        <w:rPr>
          <w:b/>
        </w:rPr>
        <w:t>2</w:t>
      </w:r>
      <w:r w:rsidR="006E54FA" w:rsidRPr="007525C6">
        <w:rPr>
          <w:b/>
        </w:rPr>
        <w:t>.</w:t>
      </w:r>
      <w:r w:rsidRPr="007525C6">
        <w:rPr>
          <w:b/>
        </w:rPr>
        <w:t xml:space="preserve"> </w:t>
      </w:r>
      <w:r w:rsidR="00E33001" w:rsidRPr="007525C6">
        <w:rPr>
          <w:b/>
        </w:rPr>
        <w:t>Должностные коррупционные преступления</w:t>
      </w:r>
      <w:r w:rsidRPr="007525C6">
        <w:rPr>
          <w:b/>
        </w:rPr>
        <w:t>.</w:t>
      </w:r>
    </w:p>
    <w:p w:rsidR="00E3492D" w:rsidRPr="007525C6" w:rsidRDefault="00E3492D" w:rsidP="006B2EE4">
      <w:pPr>
        <w:tabs>
          <w:tab w:val="left" w:pos="993"/>
        </w:tabs>
        <w:ind w:firstLine="709"/>
        <w:jc w:val="both"/>
        <w:rPr>
          <w:b/>
        </w:rPr>
      </w:pPr>
      <w:r w:rsidRPr="007525C6">
        <w:rPr>
          <w:b/>
        </w:rPr>
        <w:t xml:space="preserve">3. </w:t>
      </w:r>
      <w:r w:rsidR="006A758D">
        <w:rPr>
          <w:b/>
        </w:rPr>
        <w:t>Экономические коррупционные преступления</w:t>
      </w:r>
      <w:r w:rsidRPr="007525C6">
        <w:rPr>
          <w:b/>
        </w:rPr>
        <w:t>.</w:t>
      </w:r>
    </w:p>
    <w:p w:rsidR="0079753A" w:rsidRPr="007525C6" w:rsidRDefault="0079753A" w:rsidP="006B2EE4">
      <w:pPr>
        <w:tabs>
          <w:tab w:val="left" w:pos="993"/>
        </w:tabs>
        <w:ind w:firstLine="709"/>
        <w:jc w:val="both"/>
        <w:rPr>
          <w:b/>
        </w:rPr>
      </w:pPr>
      <w:r w:rsidRPr="007525C6">
        <w:rPr>
          <w:b/>
        </w:rPr>
        <w:t xml:space="preserve">4. </w:t>
      </w:r>
      <w:r w:rsidR="0053664A" w:rsidRPr="007525C6">
        <w:rPr>
          <w:b/>
        </w:rPr>
        <w:t>Иные преступления коррупционной направленности</w:t>
      </w:r>
      <w:r w:rsidR="00E40F92" w:rsidRPr="007525C6">
        <w:rPr>
          <w:b/>
        </w:rPr>
        <w:t>.</w:t>
      </w:r>
    </w:p>
    <w:p w:rsidR="00057A98" w:rsidRPr="007525C6" w:rsidRDefault="00057A98" w:rsidP="006B2EE4">
      <w:pPr>
        <w:ind w:firstLine="709"/>
        <w:jc w:val="center"/>
      </w:pPr>
    </w:p>
    <w:p w:rsidR="00CA7072" w:rsidRPr="007525C6" w:rsidRDefault="00F05E59" w:rsidP="006B2EE4">
      <w:pPr>
        <w:pStyle w:val="a9"/>
        <w:tabs>
          <w:tab w:val="left" w:pos="993"/>
        </w:tabs>
        <w:ind w:left="0" w:firstLine="709"/>
        <w:rPr>
          <w:rFonts w:ascii="Times New Roman" w:hAnsi="Times New Roman" w:cs="Times New Roman"/>
          <w:b/>
          <w:sz w:val="24"/>
          <w:szCs w:val="24"/>
        </w:rPr>
      </w:pPr>
      <w:r w:rsidRPr="007525C6">
        <w:rPr>
          <w:rFonts w:ascii="Times New Roman" w:hAnsi="Times New Roman" w:cs="Times New Roman"/>
          <w:b/>
          <w:sz w:val="24"/>
          <w:szCs w:val="24"/>
        </w:rPr>
        <w:t xml:space="preserve">1. </w:t>
      </w:r>
      <w:r w:rsidR="00CA7072" w:rsidRPr="007525C6">
        <w:rPr>
          <w:rFonts w:ascii="Times New Roman" w:hAnsi="Times New Roman" w:cs="Times New Roman"/>
          <w:b/>
          <w:sz w:val="24"/>
          <w:szCs w:val="24"/>
        </w:rPr>
        <w:t>Понятие и</w:t>
      </w:r>
      <w:r w:rsidR="00696959" w:rsidRPr="007525C6">
        <w:rPr>
          <w:rFonts w:ascii="Times New Roman" w:hAnsi="Times New Roman" w:cs="Times New Roman"/>
          <w:b/>
          <w:sz w:val="24"/>
          <w:szCs w:val="24"/>
        </w:rPr>
        <w:t xml:space="preserve"> состав преступления</w:t>
      </w:r>
    </w:p>
    <w:p w:rsidR="001424E9" w:rsidRPr="007525C6" w:rsidRDefault="00B86CB5" w:rsidP="008F1D50">
      <w:pPr>
        <w:pStyle w:val="a3"/>
        <w:tabs>
          <w:tab w:val="left" w:pos="993"/>
          <w:tab w:val="left" w:pos="1091"/>
        </w:tabs>
        <w:spacing w:before="0" w:beforeAutospacing="0" w:after="0" w:afterAutospacing="0"/>
        <w:ind w:firstLine="709"/>
        <w:jc w:val="both"/>
      </w:pPr>
      <w:r w:rsidRPr="007525C6">
        <w:rPr>
          <w:b/>
        </w:rPr>
        <w:t>Преступлением</w:t>
      </w:r>
      <w:r w:rsidRPr="007525C6">
        <w:t xml:space="preserve"> признается виновно совершенное общественно опасное деяние, запрещенное Уголовным кодексом РФ под угрозой наказания.</w:t>
      </w:r>
    </w:p>
    <w:p w:rsidR="0068628F" w:rsidRPr="007525C6" w:rsidRDefault="0068628F" w:rsidP="008F1D50">
      <w:pPr>
        <w:shd w:val="clear" w:color="auto" w:fill="FFFFFF"/>
        <w:ind w:firstLine="709"/>
        <w:jc w:val="both"/>
      </w:pPr>
      <w:r w:rsidRPr="007525C6">
        <w:t xml:space="preserve">Уголовный кодекс РФ 1996 г. является единственным уголовным законом нашей страны (уголовное право России полностью кодифицировано). Все новые или видоизмененные уголовно-правовые нормы подлежат включению при помощи федеральных законов в УК РФ. </w:t>
      </w:r>
      <w:proofErr w:type="gramStart"/>
      <w:r w:rsidRPr="007525C6">
        <w:t xml:space="preserve">Кодекс имеет свою структуру: во-первых, он, как и уголовное право в целом, делится на </w:t>
      </w:r>
      <w:r w:rsidRPr="007525C6">
        <w:rPr>
          <w:u w:val="single"/>
        </w:rPr>
        <w:t>Общую и Особенную части</w:t>
      </w:r>
      <w:r w:rsidRPr="007525C6">
        <w:t xml:space="preserve">. </w:t>
      </w:r>
      <w:proofErr w:type="gramEnd"/>
    </w:p>
    <w:p w:rsidR="0033450E" w:rsidRPr="007525C6" w:rsidRDefault="0068628F" w:rsidP="008F1D50">
      <w:pPr>
        <w:shd w:val="clear" w:color="auto" w:fill="FFFFFF"/>
        <w:ind w:firstLine="709"/>
        <w:jc w:val="both"/>
      </w:pPr>
      <w:r w:rsidRPr="007525C6">
        <w:t>Каждая часть состоит из разделов, которые, в свою очередь, делятся на главы. В Общей части имеется шесть ра</w:t>
      </w:r>
      <w:r w:rsidR="0033450E" w:rsidRPr="007525C6">
        <w:t>зделов, которые содержат 17</w:t>
      </w:r>
      <w:r w:rsidRPr="007525C6">
        <w:t xml:space="preserve"> глав. Особенная часть также состоит из шести разделов, включающих 19 глав. В разделах может быть различное количество глав </w:t>
      </w:r>
      <w:r w:rsidR="0033450E" w:rsidRPr="007525C6">
        <w:t>–</w:t>
      </w:r>
      <w:r w:rsidRPr="007525C6">
        <w:t xml:space="preserve"> от одной до шести. Каждая глава содержит статьи. </w:t>
      </w:r>
      <w:r w:rsidR="0033450E" w:rsidRPr="007525C6">
        <w:t>Статья Особенной части Уголовного кодекса состоит из диспозиции и санкции. Диспозиция содержит описание преступного деяния, а санкция предусматривает наказание за его совершение.</w:t>
      </w:r>
    </w:p>
    <w:p w:rsidR="008E3ED6" w:rsidRPr="007525C6" w:rsidRDefault="008E3ED6" w:rsidP="008F1D50">
      <w:pPr>
        <w:shd w:val="clear" w:color="auto" w:fill="FFFFFF"/>
        <w:ind w:firstLine="709"/>
        <w:jc w:val="both"/>
      </w:pPr>
      <w:r w:rsidRPr="007525C6">
        <w:t xml:space="preserve">Основанием уголовной ответственности является совершение деяния, содержащего все признаки состава преступления, предусмотренного Уголовным кодексом. </w:t>
      </w:r>
      <w:r w:rsidRPr="007525C6">
        <w:rPr>
          <w:b/>
        </w:rPr>
        <w:t>Состав преступления</w:t>
      </w:r>
      <w:r w:rsidRPr="007525C6">
        <w:t xml:space="preserve"> – это установленная уголовным законом система объективных и субъективных признаков деяния, характеризующих его как разновидность преступления.</w:t>
      </w:r>
    </w:p>
    <w:p w:rsidR="00E537EC" w:rsidRPr="007525C6" w:rsidRDefault="008E3ED6" w:rsidP="008F1D50">
      <w:pPr>
        <w:shd w:val="clear" w:color="auto" w:fill="FFFFFF"/>
        <w:ind w:firstLine="709"/>
        <w:jc w:val="both"/>
      </w:pPr>
      <w:r w:rsidRPr="007525C6">
        <w:t xml:space="preserve">Следует различать понятия «элемент» и «признак» состава преступления. Элемент – это структурное подразделение состава преступления. Различают четыре составных части (четыре элемента) состава преступления: </w:t>
      </w:r>
    </w:p>
    <w:p w:rsidR="00E537EC" w:rsidRPr="007525C6" w:rsidRDefault="008E3ED6" w:rsidP="008F1D50">
      <w:pPr>
        <w:pStyle w:val="ab"/>
        <w:numPr>
          <w:ilvl w:val="0"/>
          <w:numId w:val="16"/>
        </w:numPr>
        <w:shd w:val="clear" w:color="auto" w:fill="FFFFFF"/>
        <w:ind w:left="0" w:firstLine="709"/>
        <w:rPr>
          <w:sz w:val="24"/>
          <w:szCs w:val="24"/>
        </w:rPr>
      </w:pPr>
      <w:r w:rsidRPr="007525C6">
        <w:rPr>
          <w:sz w:val="24"/>
          <w:szCs w:val="24"/>
        </w:rPr>
        <w:t xml:space="preserve">объект, </w:t>
      </w:r>
    </w:p>
    <w:p w:rsidR="00E537EC" w:rsidRPr="007525C6" w:rsidRDefault="008E3ED6" w:rsidP="008F1D50">
      <w:pPr>
        <w:pStyle w:val="ab"/>
        <w:numPr>
          <w:ilvl w:val="0"/>
          <w:numId w:val="16"/>
        </w:numPr>
        <w:shd w:val="clear" w:color="auto" w:fill="FFFFFF"/>
        <w:ind w:left="0" w:firstLine="709"/>
        <w:rPr>
          <w:sz w:val="24"/>
          <w:szCs w:val="24"/>
        </w:rPr>
      </w:pPr>
      <w:r w:rsidRPr="007525C6">
        <w:rPr>
          <w:sz w:val="24"/>
          <w:szCs w:val="24"/>
        </w:rPr>
        <w:t xml:space="preserve">объективную сторону, </w:t>
      </w:r>
    </w:p>
    <w:p w:rsidR="00E537EC" w:rsidRPr="007525C6" w:rsidRDefault="00E537EC" w:rsidP="008F1D50">
      <w:pPr>
        <w:pStyle w:val="ab"/>
        <w:numPr>
          <w:ilvl w:val="0"/>
          <w:numId w:val="16"/>
        </w:numPr>
        <w:shd w:val="clear" w:color="auto" w:fill="FFFFFF"/>
        <w:ind w:left="0" w:firstLine="709"/>
        <w:rPr>
          <w:sz w:val="24"/>
          <w:szCs w:val="24"/>
        </w:rPr>
      </w:pPr>
      <w:r w:rsidRPr="007525C6">
        <w:rPr>
          <w:sz w:val="24"/>
          <w:szCs w:val="24"/>
        </w:rPr>
        <w:t>субъективную сторону,</w:t>
      </w:r>
    </w:p>
    <w:p w:rsidR="008E3ED6" w:rsidRPr="007525C6" w:rsidRDefault="008E3ED6" w:rsidP="008F1D50">
      <w:pPr>
        <w:pStyle w:val="ab"/>
        <w:numPr>
          <w:ilvl w:val="0"/>
          <w:numId w:val="16"/>
        </w:numPr>
        <w:shd w:val="clear" w:color="auto" w:fill="FFFFFF"/>
        <w:ind w:left="0" w:firstLine="709"/>
        <w:rPr>
          <w:sz w:val="24"/>
          <w:szCs w:val="24"/>
        </w:rPr>
      </w:pPr>
      <w:r w:rsidRPr="007525C6">
        <w:rPr>
          <w:sz w:val="24"/>
          <w:szCs w:val="24"/>
        </w:rPr>
        <w:t xml:space="preserve">субъект преступления. </w:t>
      </w:r>
    </w:p>
    <w:p w:rsidR="008E3ED6" w:rsidRPr="007525C6" w:rsidRDefault="008E3ED6" w:rsidP="008F1D50">
      <w:pPr>
        <w:shd w:val="clear" w:color="auto" w:fill="FFFFFF"/>
        <w:ind w:firstLine="709"/>
        <w:jc w:val="both"/>
      </w:pPr>
      <w:r w:rsidRPr="007525C6">
        <w:rPr>
          <w:u w:val="single"/>
        </w:rPr>
        <w:t>Объект</w:t>
      </w:r>
      <w:r w:rsidRPr="007525C6">
        <w:t xml:space="preserve"> преступления – это то, на что посягает виновный при совершении преступления, то, чему он причиняет или может причинить вред. Принято считать, что объектом преступления признаются общественные отношения, возникающие по поводу охраняемого уголовным законом блага. Это – основной, обязательный признак объекта. К факультативным признакам объекта относятся предмет преступления и потерпевший.</w:t>
      </w:r>
    </w:p>
    <w:p w:rsidR="008E3ED6" w:rsidRPr="007525C6" w:rsidRDefault="008E3ED6" w:rsidP="008F1D50">
      <w:pPr>
        <w:shd w:val="clear" w:color="auto" w:fill="FFFFFF"/>
        <w:ind w:firstLine="709"/>
        <w:jc w:val="both"/>
      </w:pPr>
      <w:r w:rsidRPr="007525C6">
        <w:rPr>
          <w:u w:val="single"/>
        </w:rPr>
        <w:t>Объективная сторона</w:t>
      </w:r>
      <w:r w:rsidRPr="007525C6">
        <w:t xml:space="preserve"> – это внешнее проявление преступного деяния, которое характеризуется такими признаками, как деяние, общественно опасное последствие, причинная связь между ними, время, место, способ, обстановка, орудия и средства совершения преступления. К обязательным признакам объективной стороны относится только деяние (действие или бездействие). Остальные названные выше признаки являются факультативными.</w:t>
      </w:r>
    </w:p>
    <w:p w:rsidR="008E3ED6" w:rsidRPr="007525C6" w:rsidRDefault="008E3ED6" w:rsidP="008F1D50">
      <w:pPr>
        <w:shd w:val="clear" w:color="auto" w:fill="FFFFFF"/>
        <w:ind w:firstLine="709"/>
        <w:jc w:val="both"/>
      </w:pPr>
      <w:r w:rsidRPr="007525C6">
        <w:rPr>
          <w:u w:val="single"/>
        </w:rPr>
        <w:t>Субъективная сторона</w:t>
      </w:r>
      <w:r w:rsidRPr="007525C6">
        <w:t xml:space="preserve"> преступления </w:t>
      </w:r>
      <w:r w:rsidR="001B0C13" w:rsidRPr="007525C6">
        <w:t>–</w:t>
      </w:r>
      <w:r w:rsidRPr="007525C6">
        <w:t xml:space="preserve"> это психическая деятельность виновного лица, непосредственно связанная с совершением преступления. Субъективная сторона преступления включает в себя вину, мотив, цель и эмоциональное состояние лица. Вина </w:t>
      </w:r>
      <w:r w:rsidR="006E3046">
        <w:lastRenderedPageBreak/>
        <w:t xml:space="preserve">(умысел или неосторожность) </w:t>
      </w:r>
      <w:r w:rsidRPr="007525C6">
        <w:t xml:space="preserve">является обязательным признаком, а мотив, цель и эмоции </w:t>
      </w:r>
      <w:r w:rsidR="001B0C13" w:rsidRPr="007525C6">
        <w:t>–</w:t>
      </w:r>
      <w:r w:rsidRPr="007525C6">
        <w:t xml:space="preserve"> факультативными признаками субъективной стороны преступления.</w:t>
      </w:r>
    </w:p>
    <w:p w:rsidR="008E3ED6" w:rsidRPr="007525C6" w:rsidRDefault="008E3ED6" w:rsidP="008F1D50">
      <w:pPr>
        <w:shd w:val="clear" w:color="auto" w:fill="FFFFFF"/>
        <w:ind w:firstLine="709"/>
        <w:jc w:val="both"/>
      </w:pPr>
      <w:r w:rsidRPr="007525C6">
        <w:rPr>
          <w:u w:val="single"/>
        </w:rPr>
        <w:t>Субъект</w:t>
      </w:r>
      <w:r w:rsidRPr="007525C6">
        <w:t xml:space="preserve"> преступления </w:t>
      </w:r>
      <w:r w:rsidR="001B0C13" w:rsidRPr="007525C6">
        <w:t>–</w:t>
      </w:r>
      <w:r w:rsidRPr="007525C6">
        <w:t xml:space="preserve"> это лицо, совершившее преступление и способное нести за него уголовную ответственность. Оно должно быть физическим, вменяемым и достичь возраста, уст</w:t>
      </w:r>
      <w:r w:rsidR="001B0C13" w:rsidRPr="007525C6">
        <w:t>ановленного Уголовным кодексом</w:t>
      </w:r>
      <w:r w:rsidRPr="007525C6">
        <w:t xml:space="preserve">. Физический характер, вменяемость и установленный законом возраст </w:t>
      </w:r>
      <w:r w:rsidR="00035EFA">
        <w:t>–</w:t>
      </w:r>
      <w:r w:rsidRPr="007525C6">
        <w:t xml:space="preserve"> обязательные признаки субъекта. К факультативным признакам субъекта могут относит</w:t>
      </w:r>
      <w:r w:rsidR="00035EFA">
        <w:t>ь</w:t>
      </w:r>
      <w:r w:rsidRPr="007525C6">
        <w:t>ся пол, должностное положение, отношение к воинской обязанности и мн. др.</w:t>
      </w:r>
    </w:p>
    <w:p w:rsidR="00201F83" w:rsidRPr="007525C6" w:rsidRDefault="00201F83" w:rsidP="008F1D50">
      <w:pPr>
        <w:shd w:val="clear" w:color="auto" w:fill="FFFFFF"/>
        <w:ind w:firstLine="709"/>
        <w:jc w:val="both"/>
      </w:pPr>
      <w:r w:rsidRPr="007525C6">
        <w:t>Составы преступлений подразделяются на виды по различным критериям.</w:t>
      </w:r>
      <w:r w:rsidR="00696959" w:rsidRPr="007525C6">
        <w:t xml:space="preserve"> Так, п</w:t>
      </w:r>
      <w:r w:rsidRPr="007525C6">
        <w:t>о степени общественной опасности составы преступлений делятся на следующие виды:</w:t>
      </w:r>
      <w:r w:rsidR="00E537EC" w:rsidRPr="007525C6">
        <w:t xml:space="preserve"> </w:t>
      </w:r>
      <w:r w:rsidRPr="007525C6">
        <w:t>основные;</w:t>
      </w:r>
      <w:r w:rsidR="00E537EC" w:rsidRPr="007525C6">
        <w:t xml:space="preserve"> </w:t>
      </w:r>
      <w:r w:rsidRPr="007525C6">
        <w:t>составы со смягчающими обстоятельствами;</w:t>
      </w:r>
      <w:r w:rsidR="00E537EC" w:rsidRPr="007525C6">
        <w:t xml:space="preserve"> </w:t>
      </w:r>
      <w:r w:rsidRPr="007525C6">
        <w:t>составы с отягчающими обстоятельствами;</w:t>
      </w:r>
      <w:r w:rsidRPr="007525C6">
        <w:tab/>
        <w:t>составы с особо отягчающими обстоятельствами и обстоятельствами исключительной тяжести.</w:t>
      </w:r>
    </w:p>
    <w:p w:rsidR="00201F83" w:rsidRPr="007525C6" w:rsidRDefault="00201F83" w:rsidP="008F1D50">
      <w:pPr>
        <w:shd w:val="clear" w:color="auto" w:fill="FFFFFF"/>
        <w:tabs>
          <w:tab w:val="left" w:pos="816"/>
        </w:tabs>
        <w:ind w:firstLine="709"/>
        <w:jc w:val="both"/>
      </w:pPr>
      <w:r w:rsidRPr="007525C6">
        <w:t xml:space="preserve">Основной состав </w:t>
      </w:r>
      <w:r w:rsidR="00E537EC" w:rsidRPr="007525C6">
        <w:t>–</w:t>
      </w:r>
      <w:r w:rsidRPr="007525C6">
        <w:t xml:space="preserve"> это такой состав, который содержит в себе признаки, обязательные для любого преступления подобного вида. В нем не указаны ни смягчающие, ни отягчающие обстоятельства. Состав со смягчающими обстоятельствами (иногда в литературе его называют привилегированным составом) включает в себя </w:t>
      </w:r>
      <w:r w:rsidR="00334567">
        <w:t>признаки,</w:t>
      </w:r>
      <w:r w:rsidR="00334567" w:rsidRPr="007525C6">
        <w:t xml:space="preserve"> </w:t>
      </w:r>
      <w:r w:rsidR="007D4DB9">
        <w:t>сниж</w:t>
      </w:r>
      <w:r w:rsidRPr="007525C6">
        <w:t>ающие</w:t>
      </w:r>
      <w:r w:rsidR="00334567">
        <w:t xml:space="preserve"> </w:t>
      </w:r>
      <w:r w:rsidR="007D4DB9">
        <w:t xml:space="preserve">степень </w:t>
      </w:r>
      <w:r w:rsidR="00334567">
        <w:t>ответственност</w:t>
      </w:r>
      <w:r w:rsidR="007D4DB9">
        <w:t>и</w:t>
      </w:r>
      <w:r w:rsidR="00334567">
        <w:t xml:space="preserve"> виновного. </w:t>
      </w:r>
      <w:r w:rsidRPr="007525C6">
        <w:t xml:space="preserve">Они непосредственно указаны в диспозиции уголовно-правовой нормы. </w:t>
      </w:r>
    </w:p>
    <w:p w:rsidR="00696959" w:rsidRPr="007525C6" w:rsidRDefault="00201F83" w:rsidP="008F1D50">
      <w:pPr>
        <w:shd w:val="clear" w:color="auto" w:fill="FFFFFF"/>
        <w:ind w:firstLine="709"/>
        <w:jc w:val="both"/>
      </w:pPr>
      <w:r w:rsidRPr="007525C6">
        <w:t xml:space="preserve">Состав с отягчающими обстоятельствами (квалифицированный состав) включает в себя </w:t>
      </w:r>
      <w:r w:rsidR="00334567">
        <w:t>признаки,</w:t>
      </w:r>
      <w:r w:rsidR="00334567" w:rsidRPr="007525C6">
        <w:t xml:space="preserve"> </w:t>
      </w:r>
      <w:r w:rsidR="007D4DB9">
        <w:t>повыш</w:t>
      </w:r>
      <w:r w:rsidR="007D4DB9" w:rsidRPr="007525C6">
        <w:t>ающие</w:t>
      </w:r>
      <w:r w:rsidR="007D4DB9">
        <w:t xml:space="preserve"> степень ответственности </w:t>
      </w:r>
      <w:r w:rsidR="00334567">
        <w:t>виновного</w:t>
      </w:r>
      <w:r w:rsidRPr="007525C6">
        <w:t>. Например, убийство при отягчающих обстоятельствах (</w:t>
      </w:r>
      <w:proofErr w:type="gramStart"/>
      <w:r w:rsidRPr="007525C6">
        <w:t>ч</w:t>
      </w:r>
      <w:proofErr w:type="gramEnd"/>
      <w:r w:rsidRPr="007525C6">
        <w:t>. 2 ст. 105 УК) или разбой при отягчающих обстоятельствах (ч. 2 ст. 162 УК).</w:t>
      </w:r>
      <w:r w:rsidR="00BA4043" w:rsidRPr="007525C6">
        <w:t xml:space="preserve"> </w:t>
      </w:r>
      <w:r w:rsidRPr="007525C6">
        <w:t xml:space="preserve">Состав с особо отягчающими обстоятельствами (особо квалифицированный состав) </w:t>
      </w:r>
      <w:r w:rsidR="00BA4043" w:rsidRPr="007525C6">
        <w:t>–</w:t>
      </w:r>
      <w:r w:rsidRPr="007525C6">
        <w:t xml:space="preserve"> эт</w:t>
      </w:r>
      <w:r w:rsidR="00484690" w:rsidRPr="007525C6">
        <w:t>о, например,</w:t>
      </w:r>
      <w:r w:rsidRPr="007525C6">
        <w:t xml:space="preserve"> </w:t>
      </w:r>
      <w:proofErr w:type="gramStart"/>
      <w:r w:rsidRPr="007525C6">
        <w:t>ч</w:t>
      </w:r>
      <w:proofErr w:type="gramEnd"/>
      <w:r w:rsidRPr="007525C6">
        <w:t xml:space="preserve">. 3 ст. 131 УК, исключительной тяжести </w:t>
      </w:r>
      <w:r w:rsidR="00BA4043" w:rsidRPr="007525C6">
        <w:t>–</w:t>
      </w:r>
      <w:r w:rsidRPr="007525C6">
        <w:t xml:space="preserve"> части 4 отдельных статей.</w:t>
      </w:r>
    </w:p>
    <w:p w:rsidR="00B808FA" w:rsidRDefault="00201F83" w:rsidP="008F1D50">
      <w:pPr>
        <w:shd w:val="clear" w:color="auto" w:fill="FFFFFF"/>
        <w:ind w:firstLine="709"/>
        <w:jc w:val="both"/>
      </w:pPr>
      <w:r w:rsidRPr="007525C6">
        <w:t xml:space="preserve">В зависимости от конструкции объективной стороны составы преступления делятся </w:t>
      </w:r>
      <w:proofErr w:type="gramStart"/>
      <w:r w:rsidRPr="007525C6">
        <w:t>на</w:t>
      </w:r>
      <w:proofErr w:type="gramEnd"/>
      <w:r w:rsidRPr="007525C6">
        <w:t xml:space="preserve"> материальные и формальные</w:t>
      </w:r>
    </w:p>
    <w:p w:rsidR="00201F83" w:rsidRPr="007525C6" w:rsidRDefault="00201F83" w:rsidP="008F1D50">
      <w:pPr>
        <w:shd w:val="clear" w:color="auto" w:fill="FFFFFF"/>
        <w:ind w:firstLine="709"/>
        <w:jc w:val="both"/>
      </w:pPr>
      <w:r w:rsidRPr="007525C6">
        <w:t xml:space="preserve">Материальные составы </w:t>
      </w:r>
      <w:r w:rsidR="00BA4043" w:rsidRPr="007525C6">
        <w:t>–</w:t>
      </w:r>
      <w:r w:rsidRPr="007525C6">
        <w:t xml:space="preserve"> это такие составы, в объективную сторону которых законодатель в число признаков включил не только действие или бездействие, но и определенные общественно опасные последствия, а, следовательно, и причинную связь между ними. </w:t>
      </w:r>
      <w:r w:rsidR="00F61A8B">
        <w:t>В момент наступления последствий такие преступления и считаются оконченными.</w:t>
      </w:r>
    </w:p>
    <w:p w:rsidR="005E7702" w:rsidRPr="007525C6" w:rsidRDefault="00201F83" w:rsidP="008F1D50">
      <w:pPr>
        <w:shd w:val="clear" w:color="auto" w:fill="FFFFFF"/>
        <w:ind w:firstLine="709"/>
        <w:jc w:val="both"/>
      </w:pPr>
      <w:r w:rsidRPr="007525C6">
        <w:t xml:space="preserve">Формальные составы </w:t>
      </w:r>
      <w:r w:rsidR="00BA4043" w:rsidRPr="007525C6">
        <w:t>–</w:t>
      </w:r>
      <w:r w:rsidRPr="007525C6">
        <w:t xml:space="preserve"> это составы, объективная сторона которых не содержит общественно опасных последствий. Они не входят в число признаков этого состава преступления. Преступление считается оконченным с момента совершения указанного в законе деяния. Например,</w:t>
      </w:r>
      <w:r w:rsidR="00BA4043" w:rsidRPr="007525C6">
        <w:t xml:space="preserve"> </w:t>
      </w:r>
      <w:r w:rsidRPr="007525C6">
        <w:t xml:space="preserve">получение взятки (ст. 290 УК) </w:t>
      </w:r>
      <w:r w:rsidR="00BA4043" w:rsidRPr="007525C6">
        <w:t>–</w:t>
      </w:r>
      <w:r w:rsidRPr="007525C6">
        <w:t xml:space="preserve"> с момента принятия должностным лицом взятки.</w:t>
      </w:r>
    </w:p>
    <w:p w:rsidR="005E7702" w:rsidRPr="007525C6" w:rsidRDefault="005E7702" w:rsidP="008F1D50">
      <w:pPr>
        <w:shd w:val="clear" w:color="auto" w:fill="FFFFFF"/>
        <w:ind w:firstLine="709"/>
        <w:jc w:val="both"/>
      </w:pPr>
    </w:p>
    <w:p w:rsidR="00396B96" w:rsidRPr="007525C6" w:rsidRDefault="005E7702" w:rsidP="008F1D50">
      <w:pPr>
        <w:pStyle w:val="ConsPlusNormal"/>
        <w:ind w:firstLine="709"/>
        <w:jc w:val="both"/>
      </w:pPr>
      <w:r w:rsidRPr="007525C6">
        <w:t xml:space="preserve">В </w:t>
      </w:r>
      <w:r w:rsidR="00C57096">
        <w:t>начале</w:t>
      </w:r>
      <w:r w:rsidRPr="007525C6">
        <w:t xml:space="preserve"> </w:t>
      </w:r>
      <w:r w:rsidR="00C57096">
        <w:t>2020</w:t>
      </w:r>
      <w:r w:rsidRPr="007525C6">
        <w:t xml:space="preserve"> г.</w:t>
      </w:r>
      <w:r w:rsidR="00FE0C1D" w:rsidRPr="007525C6">
        <w:t xml:space="preserve"> </w:t>
      </w:r>
      <w:r w:rsidRPr="007525C6">
        <w:t xml:space="preserve">Генпрокуратура и </w:t>
      </w:r>
      <w:r w:rsidR="00FE0C1D" w:rsidRPr="007525C6">
        <w:t>МВД России</w:t>
      </w:r>
      <w:r w:rsidRPr="007525C6">
        <w:t xml:space="preserve"> приняли совместный документ – Указание «</w:t>
      </w:r>
      <w:r w:rsidR="00C57096" w:rsidRPr="00C57096">
        <w:rPr>
          <w:bCs/>
          <w:color w:val="000000"/>
          <w:kern w:val="36"/>
        </w:rPr>
        <w:t>О введении в действие перечней статей Уголовного кодекса Российской Федерации, используемых при формировании статистической отчетности</w:t>
      </w:r>
      <w:r w:rsidR="0098194A" w:rsidRPr="007525C6">
        <w:t xml:space="preserve">». В нем, кроме прочих, был приведен Перечень №23 (преступлений коррупционной направленности). </w:t>
      </w:r>
      <w:r w:rsidR="00396B96" w:rsidRPr="007525C6">
        <w:t xml:space="preserve">В частности, было указано, что к преступлениям такой направленности </w:t>
      </w:r>
      <w:r w:rsidR="00566BBA" w:rsidRPr="007525C6">
        <w:t xml:space="preserve">(за некоторыми исключениями) </w:t>
      </w:r>
      <w:r w:rsidR="00396B96" w:rsidRPr="007525C6">
        <w:t>относятся противоправные деяния, имеющие все следующие признаки:</w:t>
      </w:r>
    </w:p>
    <w:p w:rsidR="00396B96" w:rsidRPr="007525C6" w:rsidRDefault="00396B96" w:rsidP="008F1D50">
      <w:pPr>
        <w:pStyle w:val="ConsPlusNormal"/>
        <w:ind w:firstLine="709"/>
        <w:jc w:val="both"/>
      </w:pPr>
      <w:r w:rsidRPr="007525C6">
        <w:t>- наличие надлежащих субъектов уголовно наказуемого деяния, к которым относятся должностные лица, указанные в примечаниях к ст. 285 УК РФ, лица, выполняющие управленческие функции в коммерческой или иной организации, указанные в примечаниях к ст. 201 УК РФ;</w:t>
      </w:r>
    </w:p>
    <w:p w:rsidR="00396B96" w:rsidRPr="007525C6" w:rsidRDefault="00483411" w:rsidP="008F1D50">
      <w:pPr>
        <w:pStyle w:val="ConsPlusNormal"/>
        <w:ind w:firstLine="709"/>
        <w:jc w:val="both"/>
      </w:pPr>
      <w:r w:rsidRPr="007525C6">
        <w:t xml:space="preserve">- </w:t>
      </w:r>
      <w:r w:rsidR="00396B96" w:rsidRPr="007525C6">
        <w:t>связь деяния со служебным положением субъекта, отступлением от его прямых прав и обязанностей;</w:t>
      </w:r>
    </w:p>
    <w:p w:rsidR="00396B96" w:rsidRPr="007525C6" w:rsidRDefault="00483411" w:rsidP="008F1D50">
      <w:pPr>
        <w:pStyle w:val="ConsPlusNormal"/>
        <w:ind w:firstLine="709"/>
        <w:jc w:val="both"/>
      </w:pPr>
      <w:r w:rsidRPr="007525C6">
        <w:t xml:space="preserve">- </w:t>
      </w:r>
      <w:r w:rsidR="00396B96" w:rsidRPr="007525C6">
        <w:t>обязательное наличие у субъекта корыстного мотива (деяние связано с получением им имущественных прав и выгод для себя или для третьих лиц);</w:t>
      </w:r>
    </w:p>
    <w:p w:rsidR="00396B96" w:rsidRPr="007525C6" w:rsidRDefault="00483411" w:rsidP="008F1D50">
      <w:pPr>
        <w:pStyle w:val="ConsPlusNormal"/>
        <w:ind w:firstLine="709"/>
        <w:jc w:val="both"/>
      </w:pPr>
      <w:r w:rsidRPr="007525C6">
        <w:t xml:space="preserve">- </w:t>
      </w:r>
      <w:r w:rsidR="00396B96" w:rsidRPr="007525C6">
        <w:t>совершение преступления только с прямым умыслом.</w:t>
      </w:r>
    </w:p>
    <w:p w:rsidR="00566BBA" w:rsidRPr="007525C6" w:rsidRDefault="00566BBA" w:rsidP="008F1D50">
      <w:pPr>
        <w:pStyle w:val="ConsPlusNormal"/>
        <w:ind w:firstLine="709"/>
        <w:jc w:val="both"/>
      </w:pPr>
      <w:r w:rsidRPr="007525C6">
        <w:lastRenderedPageBreak/>
        <w:t>Далее были приведены списки:</w:t>
      </w:r>
    </w:p>
    <w:p w:rsidR="00566BBA" w:rsidRPr="007525C6" w:rsidRDefault="00566BBA" w:rsidP="008F1D50">
      <w:pPr>
        <w:pStyle w:val="ConsPlusNormal"/>
        <w:ind w:firstLine="709"/>
        <w:jc w:val="both"/>
      </w:pPr>
      <w:proofErr w:type="gramStart"/>
      <w:r w:rsidRPr="007525C6">
        <w:t xml:space="preserve">1) </w:t>
      </w:r>
      <w:r w:rsidR="008F1D50" w:rsidRPr="007525C6">
        <w:t>п</w:t>
      </w:r>
      <w:r w:rsidRPr="007525C6">
        <w:t>ресту</w:t>
      </w:r>
      <w:r w:rsidR="008F1D50" w:rsidRPr="007525C6">
        <w:t>плений, относящих</w:t>
      </w:r>
      <w:r w:rsidRPr="007525C6">
        <w:t>ся к пер</w:t>
      </w:r>
      <w:r w:rsidR="008F1D50" w:rsidRPr="007525C6">
        <w:t>ечню без дополнительных условий (</w:t>
      </w:r>
      <w:r w:rsidRPr="007525C6">
        <w:t>ст. 141.1, 184, п. "б" ч. 3 ст. 188</w:t>
      </w:r>
      <w:r w:rsidR="00CB5357" w:rsidRPr="007525C6">
        <w:t xml:space="preserve"> (утратила силу)</w:t>
      </w:r>
      <w:r w:rsidRPr="007525C6">
        <w:t xml:space="preserve">, ст. </w:t>
      </w:r>
      <w:r w:rsidR="00DB50B3">
        <w:t xml:space="preserve">200.5, 201.1, </w:t>
      </w:r>
      <w:r w:rsidRPr="007525C6">
        <w:t xml:space="preserve">204, 204.1, 204.2, п. "а" ч. 2 ст. 226.1, п. "б" ч. 2 ст. 229.1, ст. 289, </w:t>
      </w:r>
      <w:r w:rsidR="008F1D50" w:rsidRPr="007525C6">
        <w:t>290, 291, 291.1, 291.2);</w:t>
      </w:r>
      <w:proofErr w:type="gramEnd"/>
    </w:p>
    <w:p w:rsidR="008F1D50" w:rsidRPr="007525C6" w:rsidRDefault="008F1D50" w:rsidP="008F1D50">
      <w:pPr>
        <w:pStyle w:val="ConsPlusNormal"/>
        <w:ind w:firstLine="709"/>
        <w:jc w:val="both"/>
      </w:pPr>
      <w:r w:rsidRPr="007525C6">
        <w:t>2) семь списков преступлений, относящихся к перечню при наличии определенных условий;</w:t>
      </w:r>
    </w:p>
    <w:p w:rsidR="008F1D50" w:rsidRPr="007525C6" w:rsidRDefault="008F1D50" w:rsidP="008F1D50">
      <w:pPr>
        <w:pStyle w:val="ConsPlusNormal"/>
        <w:ind w:firstLine="709"/>
        <w:jc w:val="both"/>
      </w:pPr>
      <w:r w:rsidRPr="007525C6">
        <w:t>3) преступлений, которые могут способствовать совершению преступлений коррупционной направленности.</w:t>
      </w:r>
    </w:p>
    <w:p w:rsidR="008F1D50" w:rsidRPr="007525C6" w:rsidRDefault="008F1D50" w:rsidP="008F1D50">
      <w:pPr>
        <w:pStyle w:val="ConsPlusNormal"/>
        <w:ind w:firstLine="709"/>
        <w:jc w:val="both"/>
      </w:pPr>
    </w:p>
    <w:p w:rsidR="00566BBA" w:rsidRPr="007525C6" w:rsidRDefault="00E33001" w:rsidP="008F1D50">
      <w:pPr>
        <w:pStyle w:val="ConsPlusNormal"/>
        <w:ind w:firstLine="709"/>
        <w:jc w:val="both"/>
      </w:pPr>
      <w:r w:rsidRPr="007525C6">
        <w:rPr>
          <w:b/>
        </w:rPr>
        <w:t>2. Должностные коррупционные преступления</w:t>
      </w:r>
    </w:p>
    <w:p w:rsidR="0068628F" w:rsidRPr="007525C6" w:rsidRDefault="00E33001" w:rsidP="00CA49FF">
      <w:pPr>
        <w:shd w:val="clear" w:color="auto" w:fill="FFFFFF"/>
        <w:ind w:firstLine="709"/>
        <w:jc w:val="both"/>
      </w:pPr>
      <w:r w:rsidRPr="007525C6">
        <w:t xml:space="preserve">Основную часть совершаемых преступлений коррупционной направленности составляют деяния, предусмотренные </w:t>
      </w:r>
      <w:r w:rsidR="00217B10" w:rsidRPr="007525C6">
        <w:t>главой 30 УК РФ «Преступления против государственной власти, интересов государственной службы и службы в органах местного самоуправления».</w:t>
      </w:r>
      <w:r w:rsidR="00E957E0" w:rsidRPr="007525C6">
        <w:t xml:space="preserve"> </w:t>
      </w:r>
      <w:r w:rsidR="009B2E4E" w:rsidRPr="007525C6">
        <w:t>Преобладающий субъект данных преступлений – должностное лицо органов публичной власти.</w:t>
      </w:r>
    </w:p>
    <w:p w:rsidR="00CA49FF" w:rsidRPr="007525C6" w:rsidRDefault="00CA49FF" w:rsidP="00CA49FF">
      <w:pPr>
        <w:pStyle w:val="ConsPlusNormal"/>
        <w:ind w:firstLine="709"/>
        <w:jc w:val="both"/>
      </w:pPr>
      <w:proofErr w:type="gramStart"/>
      <w:r w:rsidRPr="007525C6">
        <w:t xml:space="preserve">Должностными лицами в статьях </w:t>
      </w:r>
      <w:r w:rsidR="00012A2C">
        <w:t>данной</w:t>
      </w:r>
      <w:r w:rsidRPr="007525C6">
        <w:t xml:space="preserve"> </w:t>
      </w:r>
      <w:hyperlink w:anchor="Par4851" w:tooltip="Глава 30. ПРЕСТУПЛЕНИЯ ПРОТИВ ГОСУДАРСТВЕННОЙ ВЛАСТИ," w:history="1">
        <w:r w:rsidRPr="007525C6">
          <w:t>главы</w:t>
        </w:r>
      </w:hyperlink>
      <w:r w:rsidRPr="007525C6">
        <w:t xml:space="preserve"> 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государственных компаниях, государственных и муниципальных унитарных предприятиях, акционерных обществах, контрольный пакет акций которых принадлежит Российской Федерации, субъектам Российской Федерации или муниципальным образованиям, а также в</w:t>
      </w:r>
      <w:proofErr w:type="gramEnd"/>
      <w:r w:rsidRPr="007525C6">
        <w:t xml:space="preserve"> Вооруженных </w:t>
      </w:r>
      <w:proofErr w:type="gramStart"/>
      <w:r w:rsidRPr="007525C6">
        <w:t>Силах</w:t>
      </w:r>
      <w:proofErr w:type="gramEnd"/>
      <w:r w:rsidRPr="007525C6">
        <w:t xml:space="preserve"> Российской Федерации, других войсках и воинских формированиях Российской Федерации.</w:t>
      </w:r>
    </w:p>
    <w:p w:rsidR="00CA49FF" w:rsidRPr="007525C6" w:rsidRDefault="00CA49FF" w:rsidP="00CA49FF">
      <w:pPr>
        <w:pStyle w:val="ConsPlusNormal"/>
        <w:ind w:firstLine="709"/>
        <w:jc w:val="both"/>
      </w:pPr>
      <w:bookmarkStart w:id="1" w:name="Par4867"/>
      <w:bookmarkEnd w:id="1"/>
      <w:r w:rsidRPr="007525C6">
        <w:t xml:space="preserve">Под лицами, занимающими государственные должности Российской Федерации, в статьях </w:t>
      </w:r>
      <w:hyperlink w:anchor="Par4851" w:tooltip="Глава 30. ПРЕСТУПЛЕНИЯ ПРОТИВ ГОСУДАРСТВЕННОЙ ВЛАСТИ," w:history="1">
        <w:r w:rsidRPr="007525C6">
          <w:t>главы</w:t>
        </w:r>
      </w:hyperlink>
      <w:r w:rsidRPr="007525C6">
        <w:t xml:space="preserve"> </w:t>
      </w:r>
      <w:r w:rsidR="00012A2C">
        <w:t xml:space="preserve">30 </w:t>
      </w:r>
      <w:r w:rsidRPr="007525C6">
        <w:t>и других статьях Кодекса понимаются лица, занимающие должности, устанавливаемые Конституцией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bookmarkStart w:id="2" w:name="Par4868"/>
      <w:bookmarkEnd w:id="2"/>
      <w:r w:rsidR="00AE2AFD">
        <w:t xml:space="preserve"> </w:t>
      </w:r>
      <w:r w:rsidRPr="007525C6">
        <w:t xml:space="preserve">Под лицами, занимающими государственные должности субъектов Российской Федерации, в статьях </w:t>
      </w:r>
      <w:hyperlink w:anchor="Par4851" w:tooltip="Глава 30. ПРЕСТУПЛЕНИЯ ПРОТИВ ГОСУДАРСТВЕННОЙ ВЛАСТИ," w:history="1">
        <w:r w:rsidRPr="007525C6">
          <w:t>главы</w:t>
        </w:r>
      </w:hyperlink>
      <w:r w:rsidRPr="007525C6">
        <w:t xml:space="preserve"> </w:t>
      </w:r>
      <w:r w:rsidR="00012A2C">
        <w:t xml:space="preserve">30 </w:t>
      </w:r>
      <w:r w:rsidRPr="007525C6">
        <w:t>и других статьях Кодекса понимаются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p w:rsidR="009B2E4E" w:rsidRPr="007525C6" w:rsidRDefault="00CA49FF" w:rsidP="00CA49FF">
      <w:pPr>
        <w:pStyle w:val="ConsPlusTitle"/>
        <w:ind w:firstLine="709"/>
        <w:jc w:val="both"/>
        <w:outlineLvl w:val="3"/>
        <w:rPr>
          <w:rFonts w:ascii="Times New Roman" w:hAnsi="Times New Roman" w:cs="Times New Roman"/>
          <w:b w:val="0"/>
        </w:rPr>
      </w:pPr>
      <w:r w:rsidRPr="007525C6">
        <w:rPr>
          <w:rFonts w:ascii="Times New Roman" w:hAnsi="Times New Roman" w:cs="Times New Roman"/>
          <w:b w:val="0"/>
        </w:rPr>
        <w:t xml:space="preserve">Указание относит к </w:t>
      </w:r>
      <w:r w:rsidR="009B2E4E" w:rsidRPr="007525C6">
        <w:rPr>
          <w:rFonts w:ascii="Times New Roman" w:hAnsi="Times New Roman" w:cs="Times New Roman"/>
          <w:b w:val="0"/>
        </w:rPr>
        <w:t>преступлениям коррупционной направленности</w:t>
      </w:r>
      <w:r w:rsidR="009B2E4E" w:rsidRPr="007525C6">
        <w:rPr>
          <w:rFonts w:ascii="Times New Roman" w:hAnsi="Times New Roman" w:cs="Times New Roman"/>
        </w:rPr>
        <w:t xml:space="preserve"> </w:t>
      </w:r>
      <w:r w:rsidRPr="007525C6">
        <w:rPr>
          <w:rFonts w:ascii="Times New Roman" w:hAnsi="Times New Roman" w:cs="Times New Roman"/>
          <w:b w:val="0"/>
        </w:rPr>
        <w:t>деяния статей 289, 290, 291, 291.1, 291.2.</w:t>
      </w:r>
    </w:p>
    <w:p w:rsidR="00E957E0" w:rsidRPr="007525C6" w:rsidRDefault="00E957E0" w:rsidP="00CA49FF">
      <w:pPr>
        <w:pStyle w:val="ConsPlusTitle"/>
        <w:ind w:firstLine="709"/>
        <w:jc w:val="both"/>
        <w:outlineLvl w:val="3"/>
        <w:rPr>
          <w:rFonts w:ascii="Times New Roman" w:hAnsi="Times New Roman" w:cs="Times New Roman"/>
        </w:rPr>
      </w:pPr>
      <w:r w:rsidRPr="007525C6">
        <w:rPr>
          <w:rFonts w:ascii="Times New Roman" w:hAnsi="Times New Roman" w:cs="Times New Roman"/>
        </w:rPr>
        <w:t>Статья 289. Незаконное участие в предпринимательской деятельности</w:t>
      </w:r>
    </w:p>
    <w:p w:rsidR="00E957E0" w:rsidRPr="007525C6" w:rsidRDefault="00E957E0" w:rsidP="004C1B0B">
      <w:pPr>
        <w:pStyle w:val="ConsPlusNormal"/>
        <w:ind w:firstLine="709"/>
        <w:jc w:val="both"/>
      </w:pPr>
      <w:r w:rsidRPr="007525C6">
        <w:t xml:space="preserve">Учреждение должностным лицом организации, осуществляющей предпринимательскую деятельность, либо участие в управлении такой организацией лично или через доверенное лицо вопреки запрету, установленному законом, если эти деяния связаны с предоставлением такой организации льгот и преимуществ или с </w:t>
      </w:r>
      <w:r w:rsidR="00867298" w:rsidRPr="007525C6">
        <w:t>покровительством в иной форме...</w:t>
      </w:r>
    </w:p>
    <w:p w:rsidR="00867298" w:rsidRPr="007525C6" w:rsidRDefault="00867298" w:rsidP="004C1B0B">
      <w:pPr>
        <w:pStyle w:val="ConsPlusTitle"/>
        <w:ind w:firstLine="709"/>
        <w:jc w:val="both"/>
        <w:outlineLvl w:val="3"/>
        <w:rPr>
          <w:rFonts w:ascii="Times New Roman" w:hAnsi="Times New Roman" w:cs="Times New Roman"/>
        </w:rPr>
      </w:pPr>
      <w:r w:rsidRPr="007525C6">
        <w:rPr>
          <w:rFonts w:ascii="Times New Roman" w:hAnsi="Times New Roman" w:cs="Times New Roman"/>
        </w:rPr>
        <w:t>Статья 290. Получение взятки</w:t>
      </w:r>
    </w:p>
    <w:p w:rsidR="00566BBA" w:rsidRPr="007525C6" w:rsidRDefault="00867298" w:rsidP="004C1B0B">
      <w:pPr>
        <w:shd w:val="clear" w:color="auto" w:fill="FFFFFF"/>
        <w:ind w:firstLine="709"/>
        <w:jc w:val="both"/>
      </w:pPr>
      <w:bookmarkStart w:id="3" w:name="Par4975"/>
      <w:bookmarkEnd w:id="3"/>
      <w:r w:rsidRPr="007525C6">
        <w:t xml:space="preserve">1. Получение </w:t>
      </w:r>
      <w:hyperlink w:anchor="Par4865" w:tooltip="Примечания. 1. Должностными лицами в статьях настоящей главы 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w:history="1">
        <w:r w:rsidRPr="007525C6">
          <w:t>должностным лицом</w:t>
        </w:r>
      </w:hyperlink>
      <w:r w:rsidRPr="007525C6">
        <w:t xml:space="preserve">,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(в том </w:t>
      </w:r>
      <w:proofErr w:type="gramStart"/>
      <w:r w:rsidRPr="007525C6">
        <w:t>числе</w:t>
      </w:r>
      <w:proofErr w:type="gramEnd"/>
      <w:r w:rsidRPr="007525C6">
        <w:t xml:space="preserve">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указанные действия (бездействие) входят в служебные полномочия должностного </w:t>
      </w:r>
      <w:proofErr w:type="gramStart"/>
      <w:r w:rsidRPr="007525C6">
        <w:t>лица</w:t>
      </w:r>
      <w:proofErr w:type="gramEnd"/>
      <w:r w:rsidRPr="007525C6">
        <w:t xml:space="preserve"> либо если оно в силу должностного положения может способствовать указанным действиям (бездействию), а равно за общее покровительство или попустительство по службе...</w:t>
      </w:r>
    </w:p>
    <w:p w:rsidR="00566BBA" w:rsidRPr="007525C6" w:rsidRDefault="00867298" w:rsidP="004C1B0B">
      <w:pPr>
        <w:shd w:val="clear" w:color="auto" w:fill="FFFFFF"/>
        <w:ind w:firstLine="709"/>
        <w:jc w:val="both"/>
      </w:pPr>
      <w:r w:rsidRPr="007525C6">
        <w:lastRenderedPageBreak/>
        <w:t>2. Получение должностным лицом, иностранным должностным лицом либо должностным лицом публичной международной организации взятки в значительном размере...</w:t>
      </w:r>
    </w:p>
    <w:p w:rsidR="00867298" w:rsidRPr="007525C6" w:rsidRDefault="00867298" w:rsidP="004C1B0B">
      <w:pPr>
        <w:pStyle w:val="ConsPlusNormal"/>
        <w:ind w:firstLine="709"/>
        <w:jc w:val="both"/>
      </w:pPr>
      <w:r w:rsidRPr="007525C6">
        <w:t>3. 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w:t>
      </w:r>
    </w:p>
    <w:p w:rsidR="00867298" w:rsidRPr="007525C6" w:rsidRDefault="00867298" w:rsidP="004C1B0B">
      <w:pPr>
        <w:shd w:val="clear" w:color="auto" w:fill="FFFFFF"/>
        <w:ind w:firstLine="709"/>
        <w:jc w:val="both"/>
      </w:pPr>
      <w:r w:rsidRPr="007525C6">
        <w:t xml:space="preserve">4. Деяния, предусмотренные </w:t>
      </w:r>
      <w:hyperlink w:anchor="Par4975" w:tooltip="1.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 w:history="1">
        <w:r w:rsidRPr="007525C6">
          <w:t>частями первой</w:t>
        </w:r>
      </w:hyperlink>
      <w:r w:rsidRPr="007525C6">
        <w:t xml:space="preserve"> - </w:t>
      </w:r>
      <w:hyperlink w:anchor="Par4979" w:tooltip="3. 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 w:history="1">
        <w:r w:rsidRPr="007525C6">
          <w:t>третьей</w:t>
        </w:r>
      </w:hyperlink>
      <w:r w:rsidRPr="007525C6">
        <w:t xml:space="preserve"> настоящей статьи, совершенные лицом, занимающим </w:t>
      </w:r>
      <w:hyperlink w:anchor="Par4867" w:tooltip="2. Под лицами, занимающими государственные должности Российской Федерации, в статьях настоящей главы и других статьях настоящего Кодекса понимаются лица, занимающие должности, устанавливаемые Конституцией Российской Федерации, федеральными конституционными зак" w:history="1">
        <w:r w:rsidRPr="007525C6">
          <w:t>государственную должность Российской Федерации</w:t>
        </w:r>
      </w:hyperlink>
      <w:r w:rsidRPr="007525C6">
        <w:t xml:space="preserve"> или </w:t>
      </w:r>
      <w:hyperlink w:anchor="Par4868" w:tooltip="3. Под лицами, занимающими государственные должности субъектов Российской Федерации, в статьях настоящей главы и других статьях настоящего Кодекса понимаются лица, занимающие должности, устанавливаемые конституциями или уставами субъектов Российской Федерации " w:history="1">
        <w:r w:rsidRPr="007525C6">
          <w:t>государственную должность субъекта</w:t>
        </w:r>
      </w:hyperlink>
      <w:r w:rsidRPr="007525C6">
        <w:t xml:space="preserve"> Российской Федерации, а равно главой органа местного самоуправления...</w:t>
      </w:r>
    </w:p>
    <w:p w:rsidR="00867298" w:rsidRPr="007525C6" w:rsidRDefault="00867298" w:rsidP="004C1B0B">
      <w:pPr>
        <w:pStyle w:val="ConsPlusNormal"/>
        <w:ind w:firstLine="709"/>
        <w:jc w:val="both"/>
      </w:pPr>
      <w:r w:rsidRPr="007525C6">
        <w:t xml:space="preserve">5. Деяния, предусмотренные </w:t>
      </w:r>
      <w:hyperlink w:anchor="Par4975" w:tooltip="1.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 w:history="1">
        <w:r w:rsidRPr="007525C6">
          <w:t>частями первой</w:t>
        </w:r>
      </w:hyperlink>
      <w:r w:rsidRPr="007525C6">
        <w:t xml:space="preserve">, </w:t>
      </w:r>
      <w:hyperlink w:anchor="Par4979" w:tooltip="3. 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 w:history="1">
        <w:r w:rsidRPr="007525C6">
          <w:t>третьей</w:t>
        </w:r>
      </w:hyperlink>
      <w:r w:rsidRPr="007525C6">
        <w:t xml:space="preserve">, </w:t>
      </w:r>
      <w:hyperlink w:anchor="Par4981" w:tooltip="4. Деяния, предусмотренные частями первой - третье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 w:history="1">
        <w:r w:rsidRPr="007525C6">
          <w:t>четвертой</w:t>
        </w:r>
      </w:hyperlink>
      <w:r w:rsidRPr="007525C6">
        <w:t xml:space="preserve"> настоящей статьи, если они совершены:</w:t>
      </w:r>
      <w:bookmarkStart w:id="4" w:name="Par4984"/>
      <w:bookmarkEnd w:id="4"/>
      <w:r w:rsidR="00D84513" w:rsidRPr="007525C6">
        <w:t xml:space="preserve"> </w:t>
      </w:r>
      <w:r w:rsidRPr="007525C6">
        <w:t>а) группой лиц по предварительному сговору или организованной группой;</w:t>
      </w:r>
      <w:bookmarkStart w:id="5" w:name="Par4985"/>
      <w:bookmarkEnd w:id="5"/>
      <w:r w:rsidR="00D84513" w:rsidRPr="007525C6">
        <w:t xml:space="preserve"> </w:t>
      </w:r>
      <w:r w:rsidRPr="007525C6">
        <w:t>б) с вымогательством взятки;</w:t>
      </w:r>
      <w:r w:rsidR="00D84513" w:rsidRPr="007525C6">
        <w:t xml:space="preserve"> </w:t>
      </w:r>
      <w:r w:rsidRPr="007525C6">
        <w:t>в) в крупном размере</w:t>
      </w:r>
      <w:r w:rsidR="00D84513" w:rsidRPr="007525C6">
        <w:t>...</w:t>
      </w:r>
    </w:p>
    <w:p w:rsidR="00D84513" w:rsidRPr="007525C6" w:rsidRDefault="00D84513" w:rsidP="004C1B0B">
      <w:pPr>
        <w:pStyle w:val="ConsPlusNormal"/>
        <w:ind w:firstLine="709"/>
        <w:jc w:val="both"/>
      </w:pPr>
      <w:r w:rsidRPr="007525C6">
        <w:t xml:space="preserve">6. </w:t>
      </w:r>
      <w:proofErr w:type="gramStart"/>
      <w:r w:rsidRPr="007525C6">
        <w:t xml:space="preserve">Деяния, предусмотренные </w:t>
      </w:r>
      <w:hyperlink w:anchor="Par4975" w:tooltip="1.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 w:history="1">
        <w:r w:rsidRPr="007525C6">
          <w:t>частями первой</w:t>
        </w:r>
      </w:hyperlink>
      <w:r w:rsidRPr="007525C6">
        <w:t xml:space="preserve">, </w:t>
      </w:r>
      <w:hyperlink w:anchor="Par4979" w:tooltip="3. 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 w:history="1">
        <w:r w:rsidRPr="007525C6">
          <w:t>третьей</w:t>
        </w:r>
      </w:hyperlink>
      <w:r w:rsidRPr="007525C6">
        <w:t xml:space="preserve">, </w:t>
      </w:r>
      <w:hyperlink w:anchor="Par4981" w:tooltip="4. Деяния, предусмотренные частями первой - третье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 w:history="1">
        <w:r w:rsidRPr="007525C6">
          <w:t>четвертой</w:t>
        </w:r>
      </w:hyperlink>
      <w:r w:rsidRPr="007525C6">
        <w:t xml:space="preserve">, </w:t>
      </w:r>
      <w:hyperlink w:anchor="Par4984" w:tooltip="а) группой лиц по предварительному сговору или организованной группой;" w:history="1">
        <w:r w:rsidRPr="007525C6">
          <w:t>пунктами "а"</w:t>
        </w:r>
      </w:hyperlink>
      <w:r w:rsidRPr="007525C6">
        <w:t xml:space="preserve"> и </w:t>
      </w:r>
      <w:hyperlink w:anchor="Par4985" w:tooltip="б) с вымогательством взятки;" w:history="1">
        <w:r w:rsidRPr="007525C6">
          <w:t>"б" части пятой</w:t>
        </w:r>
      </w:hyperlink>
      <w:r w:rsidRPr="007525C6">
        <w:t xml:space="preserve"> настоящей статьи, совершенные в особо крупном размере...</w:t>
      </w:r>
      <w:proofErr w:type="gramEnd"/>
    </w:p>
    <w:p w:rsidR="00D84513" w:rsidRPr="007525C6" w:rsidRDefault="00D84513" w:rsidP="004C1B0B">
      <w:pPr>
        <w:pStyle w:val="ConsPlusTitle"/>
        <w:ind w:firstLine="709"/>
        <w:jc w:val="both"/>
        <w:outlineLvl w:val="3"/>
        <w:rPr>
          <w:rFonts w:ascii="Times New Roman" w:hAnsi="Times New Roman" w:cs="Times New Roman"/>
        </w:rPr>
      </w:pPr>
      <w:r w:rsidRPr="007525C6">
        <w:rPr>
          <w:rFonts w:ascii="Times New Roman" w:hAnsi="Times New Roman" w:cs="Times New Roman"/>
        </w:rPr>
        <w:t>Статья 291. Дача взятки</w:t>
      </w:r>
    </w:p>
    <w:p w:rsidR="00D84513" w:rsidRPr="007525C6" w:rsidRDefault="00D84513" w:rsidP="004C1B0B">
      <w:pPr>
        <w:pStyle w:val="ConsPlusNormal"/>
        <w:ind w:firstLine="709"/>
        <w:jc w:val="both"/>
      </w:pPr>
      <w:bookmarkStart w:id="6" w:name="Par4996"/>
      <w:bookmarkEnd w:id="6"/>
      <w:r w:rsidRPr="007525C6">
        <w:t xml:space="preserve">1. Дача взятки </w:t>
      </w:r>
      <w:hyperlink w:anchor="Par4865" w:tooltip="Примечания. 1. Должностными лицами в статьях настоящей главы 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w:history="1">
        <w:r w:rsidRPr="007525C6">
          <w:t>должностному лицу</w:t>
        </w:r>
      </w:hyperlink>
      <w:r w:rsidRPr="007525C6">
        <w:t xml:space="preserve">, иностранному должностному лицу либо должностному лицу публичной международной организации лично или через посредника (в том </w:t>
      </w:r>
      <w:proofErr w:type="gramStart"/>
      <w:r w:rsidRPr="007525C6">
        <w:t>числе</w:t>
      </w:r>
      <w:proofErr w:type="gramEnd"/>
      <w:r w:rsidRPr="007525C6">
        <w:t xml:space="preserve"> когда взятка по указанию должностного лица передается иному физическому или юридическому лицу)...</w:t>
      </w:r>
    </w:p>
    <w:p w:rsidR="00D84513" w:rsidRPr="007525C6" w:rsidRDefault="0057373B" w:rsidP="004C1B0B">
      <w:pPr>
        <w:pStyle w:val="ConsPlusNormal"/>
        <w:ind w:firstLine="709"/>
        <w:jc w:val="both"/>
      </w:pPr>
      <w:r w:rsidRPr="007525C6">
        <w:t xml:space="preserve">2.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w:t>
      </w:r>
      <w:proofErr w:type="gramStart"/>
      <w:r w:rsidRPr="007525C6">
        <w:t>числе</w:t>
      </w:r>
      <w:proofErr w:type="gramEnd"/>
      <w:r w:rsidRPr="007525C6">
        <w:t xml:space="preserve"> когда взятка по указанию должностного лица передается иному физическому или юридическому лицу) в значительном размере...</w:t>
      </w:r>
    </w:p>
    <w:p w:rsidR="0057373B" w:rsidRPr="007525C6" w:rsidRDefault="0057373B" w:rsidP="004C1B0B">
      <w:pPr>
        <w:pStyle w:val="ConsPlusNormal"/>
        <w:ind w:firstLine="709"/>
        <w:jc w:val="both"/>
      </w:pPr>
      <w:r w:rsidRPr="007525C6">
        <w:t xml:space="preserve">3.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w:t>
      </w:r>
      <w:proofErr w:type="gramStart"/>
      <w:r w:rsidRPr="007525C6">
        <w:t>числе</w:t>
      </w:r>
      <w:proofErr w:type="gramEnd"/>
      <w:r w:rsidRPr="007525C6">
        <w:t xml:space="preserve"> когда взятка по указанию должностного лица передается иному физическому или юридическому лицу) за совершение заведомо незаконных действий (бездействие)...</w:t>
      </w:r>
    </w:p>
    <w:p w:rsidR="0057373B" w:rsidRPr="007525C6" w:rsidRDefault="0057373B" w:rsidP="004C1B0B">
      <w:pPr>
        <w:pStyle w:val="ConsPlusNormal"/>
        <w:ind w:firstLine="709"/>
        <w:jc w:val="both"/>
      </w:pPr>
      <w:r w:rsidRPr="007525C6">
        <w:t xml:space="preserve">4. Деяния, предусмотренные </w:t>
      </w:r>
      <w:hyperlink w:anchor="Par4996" w:tooltip="1.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 w:history="1">
        <w:r w:rsidRPr="007525C6">
          <w:t>частями первой</w:t>
        </w:r>
      </w:hyperlink>
      <w:r w:rsidRPr="007525C6">
        <w:t xml:space="preserve"> - </w:t>
      </w:r>
      <w:hyperlink w:anchor="Par5000" w:tooltip="3.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з" w:history="1">
        <w:r w:rsidRPr="007525C6">
          <w:t>третьей</w:t>
        </w:r>
      </w:hyperlink>
      <w:r w:rsidRPr="007525C6">
        <w:t xml:space="preserve"> настоящей статьи, если они совершены: а) группой лиц по предварительному сговору или организованной группой; б) в крупном размере...</w:t>
      </w:r>
    </w:p>
    <w:p w:rsidR="0057373B" w:rsidRPr="007525C6" w:rsidRDefault="0057373B" w:rsidP="004C1B0B">
      <w:pPr>
        <w:pStyle w:val="ConsPlusNormal"/>
        <w:ind w:firstLine="709"/>
        <w:jc w:val="both"/>
      </w:pPr>
      <w:r w:rsidRPr="007525C6">
        <w:t xml:space="preserve">5. Деяния, предусмотренные </w:t>
      </w:r>
      <w:hyperlink w:anchor="Par4996" w:tooltip="1.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 w:history="1">
        <w:r w:rsidRPr="007525C6">
          <w:t>частями первой</w:t>
        </w:r>
      </w:hyperlink>
      <w:r w:rsidRPr="007525C6">
        <w:t xml:space="preserve"> - </w:t>
      </w:r>
      <w:hyperlink w:anchor="Par5002" w:tooltip="4. Деяния, предусмотренные частями первой - третьей настоящей статьи, если они совершены:" w:history="1">
        <w:r w:rsidRPr="007525C6">
          <w:t>четвертой</w:t>
        </w:r>
      </w:hyperlink>
      <w:r w:rsidRPr="007525C6">
        <w:t xml:space="preserve"> настоящей статьи, совершенные в особо крупном размере...</w:t>
      </w:r>
    </w:p>
    <w:p w:rsidR="004C1B0B" w:rsidRPr="007525C6" w:rsidRDefault="004C1B0B" w:rsidP="004C1B0B">
      <w:pPr>
        <w:pStyle w:val="ConsPlusTitle"/>
        <w:ind w:firstLine="709"/>
        <w:jc w:val="both"/>
        <w:outlineLvl w:val="3"/>
        <w:rPr>
          <w:rFonts w:ascii="Times New Roman" w:hAnsi="Times New Roman" w:cs="Times New Roman"/>
        </w:rPr>
      </w:pPr>
      <w:r w:rsidRPr="007525C6">
        <w:rPr>
          <w:rFonts w:ascii="Times New Roman" w:hAnsi="Times New Roman" w:cs="Times New Roman"/>
        </w:rPr>
        <w:t>Статья 291.1. Посредничество во взяточничестве</w:t>
      </w:r>
    </w:p>
    <w:p w:rsidR="00D84513" w:rsidRPr="007525C6" w:rsidRDefault="004C1B0B" w:rsidP="004C1B0B">
      <w:pPr>
        <w:pStyle w:val="ConsPlusNormal"/>
        <w:ind w:firstLine="709"/>
        <w:jc w:val="both"/>
      </w:pPr>
      <w:r w:rsidRPr="007525C6">
        <w:t xml:space="preserve">1. 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w:t>
      </w:r>
      <w:hyperlink w:anchor="Par4972" w:tooltip="Статья 290. Получение взятки" w:history="1">
        <w:r w:rsidRPr="007525C6">
          <w:t>значительном размере</w:t>
        </w:r>
      </w:hyperlink>
      <w:r w:rsidRPr="007525C6">
        <w:t>...</w:t>
      </w:r>
    </w:p>
    <w:p w:rsidR="00D84513" w:rsidRPr="007525C6" w:rsidRDefault="004C1B0B" w:rsidP="004C1B0B">
      <w:pPr>
        <w:pStyle w:val="ConsPlusNormal"/>
        <w:ind w:firstLine="709"/>
        <w:jc w:val="both"/>
      </w:pPr>
      <w:r w:rsidRPr="007525C6">
        <w:t>2. Посредничество во взяточничестве за совершение заведомо незаконных действий (бездействие) либо лицом с использованием своего служебного положения...</w:t>
      </w:r>
    </w:p>
    <w:p w:rsidR="004C1B0B" w:rsidRPr="007525C6" w:rsidRDefault="004C1B0B" w:rsidP="004C1B0B">
      <w:pPr>
        <w:pStyle w:val="ConsPlusNormal"/>
        <w:ind w:firstLine="709"/>
        <w:jc w:val="both"/>
      </w:pPr>
      <w:r w:rsidRPr="007525C6">
        <w:t xml:space="preserve">3. Посредничество во взяточничестве, совершенное: а) группой лиц по предварительному сговору или организованной группой; б) в </w:t>
      </w:r>
      <w:hyperlink w:anchor="Par4972" w:tooltip="Статья 290. Получение взятки" w:history="1">
        <w:r w:rsidRPr="007525C6">
          <w:t>крупном размере</w:t>
        </w:r>
      </w:hyperlink>
      <w:r w:rsidRPr="007525C6">
        <w:t>...</w:t>
      </w:r>
    </w:p>
    <w:p w:rsidR="00D84513" w:rsidRPr="007525C6" w:rsidRDefault="004C1B0B" w:rsidP="004C1B0B">
      <w:pPr>
        <w:pStyle w:val="ConsPlusNormal"/>
        <w:ind w:firstLine="709"/>
        <w:jc w:val="both"/>
      </w:pPr>
      <w:r w:rsidRPr="007525C6">
        <w:t xml:space="preserve">4. Посредничество во взяточничестве, совершенное в </w:t>
      </w:r>
      <w:hyperlink w:anchor="Par4972" w:tooltip="Статья 290. Получение взятки" w:history="1">
        <w:r w:rsidRPr="007525C6">
          <w:t>особо крупном размере</w:t>
        </w:r>
      </w:hyperlink>
      <w:r w:rsidRPr="007525C6">
        <w:t>...</w:t>
      </w:r>
    </w:p>
    <w:p w:rsidR="004C1B0B" w:rsidRPr="007525C6" w:rsidRDefault="004C1B0B" w:rsidP="004C1B0B">
      <w:pPr>
        <w:pStyle w:val="ConsPlusNormal"/>
        <w:ind w:firstLine="709"/>
        <w:jc w:val="both"/>
      </w:pPr>
      <w:r w:rsidRPr="007525C6">
        <w:t>5. Обещание или предложение посредничества во взяточничестве...</w:t>
      </w:r>
    </w:p>
    <w:p w:rsidR="004C1B0B" w:rsidRPr="007525C6" w:rsidRDefault="004C1B0B" w:rsidP="004C1B0B">
      <w:pPr>
        <w:pStyle w:val="ConsPlusTitle"/>
        <w:ind w:firstLine="709"/>
        <w:jc w:val="both"/>
        <w:outlineLvl w:val="3"/>
        <w:rPr>
          <w:rFonts w:ascii="Times New Roman" w:hAnsi="Times New Roman" w:cs="Times New Roman"/>
        </w:rPr>
      </w:pPr>
      <w:r w:rsidRPr="007525C6">
        <w:rPr>
          <w:rFonts w:ascii="Times New Roman" w:hAnsi="Times New Roman" w:cs="Times New Roman"/>
        </w:rPr>
        <w:t>Статья 291.2. Мелкое взяточничество</w:t>
      </w:r>
    </w:p>
    <w:p w:rsidR="00D84513" w:rsidRPr="007525C6" w:rsidRDefault="004C1B0B" w:rsidP="004C1B0B">
      <w:pPr>
        <w:pStyle w:val="ConsPlusNormal"/>
        <w:ind w:firstLine="709"/>
        <w:jc w:val="both"/>
      </w:pPr>
      <w:r w:rsidRPr="007525C6">
        <w:t>1. Получение взятки, дача взятки лично или через посредника в размере, не превышающем десяти тысяч рублей...</w:t>
      </w:r>
    </w:p>
    <w:p w:rsidR="00D84513" w:rsidRPr="007525C6" w:rsidRDefault="004C1B0B" w:rsidP="004C1B0B">
      <w:pPr>
        <w:pStyle w:val="ConsPlusNormal"/>
        <w:ind w:firstLine="709"/>
        <w:jc w:val="both"/>
      </w:pPr>
      <w:r w:rsidRPr="007525C6">
        <w:t xml:space="preserve">2. Те же деяния, совершенные лицом, имеющим судимость за совершение преступлений, предусмотренных </w:t>
      </w:r>
      <w:hyperlink w:anchor="Par4972" w:tooltip="Статья 290. Получение взятки" w:history="1">
        <w:r w:rsidRPr="007525C6">
          <w:t>статьями 290</w:t>
        </w:r>
      </w:hyperlink>
      <w:r w:rsidRPr="007525C6">
        <w:t xml:space="preserve">, </w:t>
      </w:r>
      <w:hyperlink w:anchor="Par4993" w:tooltip="Статья 291. Дача взятки" w:history="1">
        <w:r w:rsidRPr="007525C6">
          <w:t>291</w:t>
        </w:r>
      </w:hyperlink>
      <w:r w:rsidRPr="007525C6">
        <w:t xml:space="preserve">, </w:t>
      </w:r>
      <w:hyperlink w:anchor="Par5010" w:tooltip="Статья 291.1. Посредничество во взяточничестве" w:history="1">
        <w:r w:rsidRPr="007525C6">
          <w:t>291.1</w:t>
        </w:r>
      </w:hyperlink>
      <w:r w:rsidRPr="007525C6">
        <w:t xml:space="preserve"> настоящего Кодекса либо настоящей статьей...</w:t>
      </w:r>
    </w:p>
    <w:p w:rsidR="00956559" w:rsidRPr="007525C6" w:rsidRDefault="00956559" w:rsidP="00956559">
      <w:pPr>
        <w:pStyle w:val="ConsPlusNormal"/>
        <w:ind w:firstLine="709"/>
        <w:jc w:val="both"/>
        <w:rPr>
          <w:b/>
        </w:rPr>
      </w:pPr>
    </w:p>
    <w:p w:rsidR="00D84513" w:rsidRPr="007525C6" w:rsidRDefault="00C46179" w:rsidP="00956559">
      <w:pPr>
        <w:pStyle w:val="ConsPlusNormal"/>
        <w:ind w:firstLine="709"/>
        <w:jc w:val="both"/>
      </w:pPr>
      <w:r w:rsidRPr="007525C6">
        <w:rPr>
          <w:b/>
        </w:rPr>
        <w:t xml:space="preserve">3. </w:t>
      </w:r>
      <w:r w:rsidR="006A758D">
        <w:rPr>
          <w:b/>
        </w:rPr>
        <w:t>Экономические коррупционные преступления</w:t>
      </w:r>
    </w:p>
    <w:p w:rsidR="002C10B6" w:rsidRDefault="002C10B6" w:rsidP="002C10B6">
      <w:pPr>
        <w:pStyle w:val="ConsPlusNormal"/>
        <w:ind w:firstLine="709"/>
        <w:jc w:val="both"/>
      </w:pPr>
      <w:r w:rsidRPr="007525C6">
        <w:t xml:space="preserve">Указания относят к </w:t>
      </w:r>
      <w:proofErr w:type="gramStart"/>
      <w:r w:rsidRPr="007525C6">
        <w:t>коррупционным</w:t>
      </w:r>
      <w:proofErr w:type="gramEnd"/>
      <w:r w:rsidRPr="007525C6">
        <w:t xml:space="preserve"> преступления, указанные в статьях </w:t>
      </w:r>
      <w:r>
        <w:t xml:space="preserve">200.5, </w:t>
      </w:r>
      <w:r>
        <w:lastRenderedPageBreak/>
        <w:t xml:space="preserve">201.1, </w:t>
      </w:r>
      <w:r w:rsidRPr="007525C6">
        <w:t>204, 204.1, 204.2.</w:t>
      </w:r>
    </w:p>
    <w:p w:rsidR="002C10B6" w:rsidRDefault="004B7A68" w:rsidP="002C10B6">
      <w:pPr>
        <w:pStyle w:val="ConsPlusNormal"/>
        <w:ind w:firstLine="709"/>
        <w:jc w:val="both"/>
      </w:pPr>
      <w:r>
        <w:t>Первые две статьи отнесены к т.н. хозяйственным – преступлениям в сфере экономической деятельности (гл.22 УК РФ).</w:t>
      </w:r>
    </w:p>
    <w:p w:rsidR="002C10B6" w:rsidRPr="006930E8" w:rsidRDefault="002C10B6" w:rsidP="002C10B6">
      <w:pPr>
        <w:shd w:val="clear" w:color="auto" w:fill="FFFFFF"/>
        <w:ind w:firstLine="709"/>
        <w:jc w:val="both"/>
        <w:outlineLvl w:val="0"/>
        <w:rPr>
          <w:b/>
          <w:bCs/>
          <w:kern w:val="36"/>
        </w:rPr>
      </w:pPr>
      <w:r w:rsidRPr="006930E8">
        <w:rPr>
          <w:b/>
          <w:bCs/>
          <w:kern w:val="36"/>
        </w:rPr>
        <w:t>Статья 200.5. Подкуп работника контрактной службы, контрактного управляющего, члена комиссии по осуществлению закупок</w:t>
      </w:r>
    </w:p>
    <w:p w:rsidR="002C10B6" w:rsidRPr="006930E8" w:rsidRDefault="002C10B6" w:rsidP="002C10B6">
      <w:pPr>
        <w:shd w:val="clear" w:color="auto" w:fill="FFFFFF"/>
        <w:ind w:firstLine="709"/>
        <w:jc w:val="both"/>
      </w:pPr>
      <w:bookmarkStart w:id="7" w:name="dst2404"/>
      <w:bookmarkEnd w:id="7"/>
      <w:r w:rsidRPr="006930E8">
        <w:t xml:space="preserve">1. </w:t>
      </w:r>
      <w:proofErr w:type="gramStart"/>
      <w:r w:rsidRPr="006930E8">
        <w:t>Незаконная передача работнику контрактной службы, контрактному управляющему, члену комиссии по осуществлению закупок, лицу, осуществляющему приемку поставленных товаров, выполненных работ или оказанных услуг, либо иному уполномоченному лицу, представляющему интересы заказчика в сфере закупок товаров, работ, услуг для обеспечения государственных или муниципальных нужд, денег, ценных бумаг, иного имущества, а также незаконные оказание ему услуг имущественного характера, предоставление других имущественных прав (в том</w:t>
      </w:r>
      <w:proofErr w:type="gramEnd"/>
      <w:r w:rsidRPr="006930E8">
        <w:t xml:space="preserve"> </w:t>
      </w:r>
      <w:proofErr w:type="gramStart"/>
      <w:r w:rsidRPr="006930E8">
        <w:t>числе</w:t>
      </w:r>
      <w:proofErr w:type="gramEnd"/>
      <w:r w:rsidRPr="006930E8">
        <w:t xml:space="preserve">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в связи с закупкой товаров, работ, услуг для обеспечения государственных или муниципальных нужд (при отсутствии признаков преступлений, предусмотренных </w:t>
      </w:r>
      <w:hyperlink r:id="rId7" w:anchor="dst1997" w:history="1">
        <w:r w:rsidRPr="006930E8">
          <w:t>частями первой</w:t>
        </w:r>
      </w:hyperlink>
      <w:r w:rsidRPr="006930E8">
        <w:t> - </w:t>
      </w:r>
      <w:hyperlink r:id="rId8" w:anchor="dst2006" w:history="1">
        <w:r w:rsidRPr="006930E8">
          <w:t>четвертой статьи 204</w:t>
        </w:r>
      </w:hyperlink>
      <w:r w:rsidRPr="006930E8">
        <w:t> и </w:t>
      </w:r>
      <w:hyperlink r:id="rId9" w:anchor="dst2072" w:history="1">
        <w:r w:rsidRPr="006930E8">
          <w:t>статьей 291</w:t>
        </w:r>
      </w:hyperlink>
      <w:r>
        <w:t> настоящего Кодекса)...</w:t>
      </w:r>
    </w:p>
    <w:p w:rsidR="002C10B6" w:rsidRPr="006930E8" w:rsidRDefault="002C10B6" w:rsidP="002C10B6">
      <w:pPr>
        <w:shd w:val="clear" w:color="auto" w:fill="FFFFFF"/>
        <w:ind w:firstLine="709"/>
        <w:jc w:val="both"/>
      </w:pPr>
      <w:bookmarkStart w:id="8" w:name="dst2405"/>
      <w:bookmarkStart w:id="9" w:name="dst2406"/>
      <w:bookmarkEnd w:id="8"/>
      <w:bookmarkEnd w:id="9"/>
      <w:r w:rsidRPr="006930E8">
        <w:t>2. Деяния, предусмотренные </w:t>
      </w:r>
      <w:hyperlink r:id="rId10" w:anchor="dst2404" w:history="1">
        <w:r w:rsidRPr="006930E8">
          <w:t>частью первой</w:t>
        </w:r>
      </w:hyperlink>
      <w:r w:rsidRPr="006930E8">
        <w:t> настоящей статьи, совершенные:</w:t>
      </w:r>
    </w:p>
    <w:p w:rsidR="002C10B6" w:rsidRPr="006930E8" w:rsidRDefault="002C10B6" w:rsidP="002C10B6">
      <w:pPr>
        <w:shd w:val="clear" w:color="auto" w:fill="FFFFFF"/>
        <w:ind w:firstLine="709"/>
        <w:jc w:val="both"/>
      </w:pPr>
      <w:bookmarkStart w:id="10" w:name="dst2407"/>
      <w:bookmarkEnd w:id="10"/>
      <w:r w:rsidRPr="006930E8">
        <w:t>а) группой лиц по предварительному сговору;</w:t>
      </w:r>
    </w:p>
    <w:p w:rsidR="002C10B6" w:rsidRPr="006930E8" w:rsidRDefault="002C10B6" w:rsidP="002C10B6">
      <w:pPr>
        <w:shd w:val="clear" w:color="auto" w:fill="FFFFFF"/>
        <w:ind w:firstLine="709"/>
        <w:jc w:val="both"/>
      </w:pPr>
      <w:bookmarkStart w:id="11" w:name="dst2408"/>
      <w:bookmarkEnd w:id="11"/>
      <w:r>
        <w:t>б) в крупном размере...</w:t>
      </w:r>
    </w:p>
    <w:p w:rsidR="002C10B6" w:rsidRPr="006930E8" w:rsidRDefault="002C10B6" w:rsidP="002C10B6">
      <w:pPr>
        <w:shd w:val="clear" w:color="auto" w:fill="FFFFFF"/>
        <w:ind w:firstLine="709"/>
        <w:jc w:val="both"/>
      </w:pPr>
      <w:bookmarkStart w:id="12" w:name="dst2409"/>
      <w:bookmarkStart w:id="13" w:name="dst2410"/>
      <w:bookmarkEnd w:id="12"/>
      <w:bookmarkEnd w:id="13"/>
      <w:r w:rsidRPr="006930E8">
        <w:t>3. Деяния, предусмотренные </w:t>
      </w:r>
      <w:hyperlink r:id="rId11" w:anchor="dst2404" w:history="1">
        <w:r w:rsidRPr="006930E8">
          <w:t>частью первой</w:t>
        </w:r>
      </w:hyperlink>
      <w:r w:rsidRPr="006930E8">
        <w:t>, </w:t>
      </w:r>
      <w:hyperlink r:id="rId12" w:anchor="dst2407" w:history="1">
        <w:r w:rsidRPr="006930E8">
          <w:t>пунктом "а" части второй</w:t>
        </w:r>
      </w:hyperlink>
      <w:r w:rsidRPr="006930E8">
        <w:t> настоящей статьи, совершенные в особо кр</w:t>
      </w:r>
      <w:r>
        <w:t>упном размере...</w:t>
      </w:r>
    </w:p>
    <w:p w:rsidR="002C10B6" w:rsidRPr="006930E8" w:rsidRDefault="002C10B6" w:rsidP="002C10B6">
      <w:pPr>
        <w:shd w:val="clear" w:color="auto" w:fill="FFFFFF"/>
        <w:ind w:firstLine="709"/>
        <w:jc w:val="both"/>
      </w:pPr>
      <w:bookmarkStart w:id="14" w:name="dst2411"/>
      <w:bookmarkStart w:id="15" w:name="dst2412"/>
      <w:bookmarkEnd w:id="14"/>
      <w:bookmarkEnd w:id="15"/>
      <w:r w:rsidRPr="006930E8">
        <w:t>4. Незаконное получение лицами, указанными в </w:t>
      </w:r>
      <w:hyperlink r:id="rId13" w:anchor="dst2404" w:history="1">
        <w:r w:rsidRPr="006930E8">
          <w:t>части первой</w:t>
        </w:r>
      </w:hyperlink>
      <w:r w:rsidRPr="006930E8">
        <w:t xml:space="preserve"> настоящей статьи, денег, ценных бумаг, иного имущества, а также незаконное пользование ими услугами имущественного характера или иными имущественными правами (в том </w:t>
      </w:r>
      <w:proofErr w:type="gramStart"/>
      <w:r w:rsidRPr="006930E8">
        <w:t>числе</w:t>
      </w:r>
      <w:proofErr w:type="gramEnd"/>
      <w:r w:rsidRPr="006930E8">
        <w:t xml:space="preserve"> когда по указанию таких лиц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в связи с закупкой товаров, работ, услуг для обеспечения государственных или муниципальных нужд (при отсутствии признаков преступлений, предусмотренных </w:t>
      </w:r>
      <w:hyperlink r:id="rId14" w:anchor="dst2008" w:history="1">
        <w:r w:rsidRPr="006930E8">
          <w:t>частями пятой</w:t>
        </w:r>
      </w:hyperlink>
      <w:r w:rsidRPr="006930E8">
        <w:t> - </w:t>
      </w:r>
      <w:hyperlink r:id="rId15" w:anchor="dst2018" w:history="1">
        <w:r w:rsidRPr="006930E8">
          <w:t>восьмой статьи 204</w:t>
        </w:r>
      </w:hyperlink>
      <w:r w:rsidRPr="006930E8">
        <w:t> и </w:t>
      </w:r>
      <w:hyperlink r:id="rId16" w:anchor="dst2054" w:history="1">
        <w:r w:rsidRPr="006930E8">
          <w:t>статьей 290</w:t>
        </w:r>
      </w:hyperlink>
      <w:r>
        <w:t> настоящего Кодекса).</w:t>
      </w:r>
    </w:p>
    <w:p w:rsidR="002C10B6" w:rsidRPr="006930E8" w:rsidRDefault="002C10B6" w:rsidP="002C10B6">
      <w:pPr>
        <w:shd w:val="clear" w:color="auto" w:fill="FFFFFF"/>
        <w:ind w:firstLine="709"/>
        <w:jc w:val="both"/>
      </w:pPr>
      <w:bookmarkStart w:id="16" w:name="dst2413"/>
      <w:bookmarkStart w:id="17" w:name="dst2414"/>
      <w:bookmarkEnd w:id="16"/>
      <w:bookmarkEnd w:id="17"/>
      <w:r w:rsidRPr="006930E8">
        <w:t>5. Деяния, предусмотренные </w:t>
      </w:r>
      <w:hyperlink r:id="rId17" w:anchor="dst2412" w:history="1">
        <w:r w:rsidRPr="006930E8">
          <w:t>частью четвертой</w:t>
        </w:r>
      </w:hyperlink>
      <w:r w:rsidRPr="006930E8">
        <w:t> настоящей статьи, если они:</w:t>
      </w:r>
    </w:p>
    <w:p w:rsidR="002C10B6" w:rsidRPr="006930E8" w:rsidRDefault="002C10B6" w:rsidP="002C10B6">
      <w:pPr>
        <w:shd w:val="clear" w:color="auto" w:fill="FFFFFF"/>
        <w:ind w:firstLine="709"/>
        <w:jc w:val="both"/>
      </w:pPr>
      <w:bookmarkStart w:id="18" w:name="dst2415"/>
      <w:bookmarkEnd w:id="18"/>
      <w:r w:rsidRPr="006930E8">
        <w:t xml:space="preserve">а) </w:t>
      </w:r>
      <w:proofErr w:type="gramStart"/>
      <w:r w:rsidRPr="006930E8">
        <w:t>совершены</w:t>
      </w:r>
      <w:proofErr w:type="gramEnd"/>
      <w:r w:rsidRPr="006930E8">
        <w:t xml:space="preserve"> группой лиц по предварительному сговору;</w:t>
      </w:r>
    </w:p>
    <w:p w:rsidR="002C10B6" w:rsidRPr="006930E8" w:rsidRDefault="002C10B6" w:rsidP="002C10B6">
      <w:pPr>
        <w:shd w:val="clear" w:color="auto" w:fill="FFFFFF"/>
        <w:ind w:firstLine="709"/>
        <w:jc w:val="both"/>
      </w:pPr>
      <w:bookmarkStart w:id="19" w:name="dst2416"/>
      <w:bookmarkEnd w:id="19"/>
      <w:r w:rsidRPr="006930E8">
        <w:t xml:space="preserve">б) </w:t>
      </w:r>
      <w:proofErr w:type="gramStart"/>
      <w:r w:rsidRPr="006930E8">
        <w:t>сопряжены</w:t>
      </w:r>
      <w:proofErr w:type="gramEnd"/>
      <w:r w:rsidRPr="006930E8">
        <w:t xml:space="preserve"> с вымогательством предмета подкупа;</w:t>
      </w:r>
    </w:p>
    <w:p w:rsidR="002C10B6" w:rsidRPr="006930E8" w:rsidRDefault="002C10B6" w:rsidP="002C10B6">
      <w:pPr>
        <w:shd w:val="clear" w:color="auto" w:fill="FFFFFF"/>
        <w:ind w:firstLine="709"/>
        <w:jc w:val="both"/>
      </w:pPr>
      <w:bookmarkStart w:id="20" w:name="dst2417"/>
      <w:bookmarkEnd w:id="20"/>
      <w:r w:rsidRPr="006930E8">
        <w:t>в</w:t>
      </w:r>
      <w:r>
        <w:t xml:space="preserve">) </w:t>
      </w:r>
      <w:proofErr w:type="gramStart"/>
      <w:r>
        <w:t>совершены</w:t>
      </w:r>
      <w:proofErr w:type="gramEnd"/>
      <w:r>
        <w:t xml:space="preserve"> в крупном размере...</w:t>
      </w:r>
    </w:p>
    <w:p w:rsidR="002C10B6" w:rsidRPr="006930E8" w:rsidRDefault="002C10B6" w:rsidP="002C10B6">
      <w:pPr>
        <w:shd w:val="clear" w:color="auto" w:fill="FFFFFF"/>
        <w:ind w:firstLine="709"/>
        <w:jc w:val="both"/>
      </w:pPr>
      <w:bookmarkStart w:id="21" w:name="dst2418"/>
      <w:bookmarkStart w:id="22" w:name="dst2419"/>
      <w:bookmarkEnd w:id="21"/>
      <w:bookmarkEnd w:id="22"/>
      <w:r w:rsidRPr="006930E8">
        <w:t>6. Деяния, предусмотренные </w:t>
      </w:r>
      <w:hyperlink r:id="rId18" w:anchor="dst2415" w:history="1">
        <w:r w:rsidRPr="006930E8">
          <w:t>пунктами "а"</w:t>
        </w:r>
      </w:hyperlink>
      <w:r w:rsidRPr="006930E8">
        <w:t> и </w:t>
      </w:r>
      <w:hyperlink r:id="rId19" w:anchor="dst2416" w:history="1">
        <w:r w:rsidRPr="006930E8">
          <w:t>"б" части пятой</w:t>
        </w:r>
      </w:hyperlink>
      <w:r w:rsidRPr="006930E8">
        <w:t> настоящей статьи, совершенные в особо крупном размере</w:t>
      </w:r>
      <w:r>
        <w:t>...</w:t>
      </w:r>
    </w:p>
    <w:p w:rsidR="002C10B6" w:rsidRPr="006930E8" w:rsidRDefault="002C10B6" w:rsidP="002C10B6">
      <w:pPr>
        <w:pStyle w:val="ConsPlusNormal"/>
        <w:ind w:firstLine="709"/>
        <w:jc w:val="both"/>
      </w:pPr>
      <w:r w:rsidRPr="006930E8">
        <w:rPr>
          <w:b/>
          <w:bCs/>
          <w:color w:val="000000"/>
          <w:kern w:val="36"/>
        </w:rPr>
        <w:t>Статья 201.1. Злоупотребление полномочиями при выполнении государственного оборонного заказа</w:t>
      </w:r>
    </w:p>
    <w:p w:rsidR="002C10B6" w:rsidRPr="006930E8" w:rsidRDefault="002C10B6" w:rsidP="002C10B6">
      <w:pPr>
        <w:shd w:val="clear" w:color="auto" w:fill="FFFFFF"/>
        <w:ind w:firstLine="709"/>
        <w:jc w:val="both"/>
        <w:rPr>
          <w:color w:val="000000"/>
        </w:rPr>
      </w:pPr>
      <w:bookmarkStart w:id="23" w:name="dst2356"/>
      <w:bookmarkEnd w:id="23"/>
      <w:r w:rsidRPr="006930E8">
        <w:rPr>
          <w:color w:val="000000"/>
        </w:rPr>
        <w:t>1. Использование лицом, выполняющим управленческие функции в коммерческой или иной организации, своих полномочий вопреки законным интересам этой организации и в целях извлечения выгод и преимуществ для себя или других лиц, если это деяние повлекло причинение существенного вреда охраняемым законом интересам общества или государства при выполнении государственного оборонного заказа</w:t>
      </w:r>
      <w:r>
        <w:rPr>
          <w:color w:val="000000"/>
        </w:rPr>
        <w:t>...</w:t>
      </w:r>
      <w:r w:rsidRPr="006930E8">
        <w:rPr>
          <w:color w:val="000000"/>
        </w:rPr>
        <w:t>.</w:t>
      </w:r>
    </w:p>
    <w:p w:rsidR="002C10B6" w:rsidRPr="006930E8" w:rsidRDefault="002C10B6" w:rsidP="002C10B6">
      <w:pPr>
        <w:shd w:val="clear" w:color="auto" w:fill="FFFFFF"/>
        <w:ind w:firstLine="709"/>
        <w:jc w:val="both"/>
        <w:rPr>
          <w:color w:val="000000"/>
        </w:rPr>
      </w:pPr>
      <w:bookmarkStart w:id="24" w:name="dst2358"/>
      <w:bookmarkEnd w:id="24"/>
      <w:r w:rsidRPr="006930E8">
        <w:rPr>
          <w:color w:val="000000"/>
        </w:rPr>
        <w:t>2. То же деяние:</w:t>
      </w:r>
    </w:p>
    <w:p w:rsidR="002C10B6" w:rsidRPr="006930E8" w:rsidRDefault="002C10B6" w:rsidP="002C10B6">
      <w:pPr>
        <w:shd w:val="clear" w:color="auto" w:fill="FFFFFF"/>
        <w:ind w:firstLine="709"/>
        <w:jc w:val="both"/>
        <w:rPr>
          <w:color w:val="000000"/>
        </w:rPr>
      </w:pPr>
      <w:bookmarkStart w:id="25" w:name="dst2359"/>
      <w:bookmarkEnd w:id="25"/>
      <w:r w:rsidRPr="006930E8">
        <w:rPr>
          <w:color w:val="000000"/>
        </w:rPr>
        <w:t>а) совершенное организованной группой;</w:t>
      </w:r>
    </w:p>
    <w:p w:rsidR="002C10B6" w:rsidRPr="006930E8" w:rsidRDefault="002C10B6" w:rsidP="002C10B6">
      <w:pPr>
        <w:shd w:val="clear" w:color="auto" w:fill="FFFFFF"/>
        <w:ind w:firstLine="709"/>
        <w:jc w:val="both"/>
        <w:rPr>
          <w:color w:val="000000"/>
        </w:rPr>
      </w:pPr>
      <w:bookmarkStart w:id="26" w:name="dst2360"/>
      <w:bookmarkEnd w:id="26"/>
      <w:r w:rsidRPr="006930E8">
        <w:rPr>
          <w:color w:val="000000"/>
        </w:rPr>
        <w:t xml:space="preserve">б) </w:t>
      </w:r>
      <w:proofErr w:type="gramStart"/>
      <w:r w:rsidRPr="006930E8">
        <w:rPr>
          <w:color w:val="000000"/>
        </w:rPr>
        <w:t>повлекшее</w:t>
      </w:r>
      <w:proofErr w:type="gramEnd"/>
      <w:r w:rsidRPr="006930E8">
        <w:rPr>
          <w:color w:val="000000"/>
        </w:rPr>
        <w:t xml:space="preserve"> тяжкие последствия</w:t>
      </w:r>
      <w:r>
        <w:rPr>
          <w:color w:val="000000"/>
        </w:rPr>
        <w:t>...</w:t>
      </w:r>
    </w:p>
    <w:p w:rsidR="002C10B6" w:rsidRDefault="002C10B6" w:rsidP="00CF39AB">
      <w:pPr>
        <w:pStyle w:val="ConsPlusNormal"/>
        <w:ind w:firstLine="709"/>
        <w:jc w:val="both"/>
      </w:pPr>
    </w:p>
    <w:p w:rsidR="00516544" w:rsidRPr="007525C6" w:rsidRDefault="00956559" w:rsidP="00CF39AB">
      <w:pPr>
        <w:pStyle w:val="ConsPlusNormal"/>
        <w:ind w:firstLine="709"/>
        <w:jc w:val="both"/>
      </w:pPr>
      <w:r w:rsidRPr="007525C6">
        <w:t>Преступления, аналогичные должностным, могут совершаться и в иных организациях, не явл</w:t>
      </w:r>
      <w:r w:rsidR="00741A43" w:rsidRPr="007525C6">
        <w:t>я</w:t>
      </w:r>
      <w:r w:rsidRPr="007525C6">
        <w:t>ющихся органами власти</w:t>
      </w:r>
      <w:r w:rsidR="00741A43" w:rsidRPr="007525C6">
        <w:t>. Они предусмотрены главой 23 УК РФ</w:t>
      </w:r>
      <w:r w:rsidR="00E17295" w:rsidRPr="007525C6">
        <w:t xml:space="preserve"> «Преступления против интересов службы в коммерческих и иных организациях». </w:t>
      </w:r>
    </w:p>
    <w:p w:rsidR="00516544" w:rsidRPr="007525C6" w:rsidRDefault="00516544" w:rsidP="00CF39AB">
      <w:pPr>
        <w:pStyle w:val="ConsPlusNormal"/>
        <w:ind w:firstLine="709"/>
        <w:jc w:val="both"/>
      </w:pPr>
      <w:proofErr w:type="gramStart"/>
      <w:r w:rsidRPr="007525C6">
        <w:t xml:space="preserve">Выполняющим управленческие функции в коммерческой или иной организации, а </w:t>
      </w:r>
      <w:r w:rsidRPr="007525C6">
        <w:lastRenderedPageBreak/>
        <w:t xml:space="preserve">также в некоммерческой организации, не являющейся государственным органом, органом местного самоуправления, государственным или муниципальным учреждением, в статьях </w:t>
      </w:r>
      <w:r w:rsidR="00012A2C">
        <w:t xml:space="preserve">данной </w:t>
      </w:r>
      <w:r w:rsidRPr="007525C6">
        <w:t>главы</w:t>
      </w:r>
      <w:r w:rsidR="00F85D41" w:rsidRPr="007525C6">
        <w:t xml:space="preserve"> </w:t>
      </w:r>
      <w:r w:rsidRPr="007525C6">
        <w:t>признается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этих организациях.</w:t>
      </w:r>
      <w:proofErr w:type="gramEnd"/>
    </w:p>
    <w:p w:rsidR="00F85D41" w:rsidRPr="006930E8" w:rsidRDefault="00F85D41" w:rsidP="006930E8">
      <w:pPr>
        <w:pStyle w:val="ConsPlusTitle"/>
        <w:ind w:firstLine="709"/>
        <w:jc w:val="both"/>
        <w:outlineLvl w:val="3"/>
        <w:rPr>
          <w:rFonts w:ascii="Times New Roman" w:hAnsi="Times New Roman" w:cs="Times New Roman"/>
        </w:rPr>
      </w:pPr>
      <w:r w:rsidRPr="006930E8">
        <w:rPr>
          <w:rFonts w:ascii="Times New Roman" w:hAnsi="Times New Roman" w:cs="Times New Roman"/>
        </w:rPr>
        <w:t>Статья 204. Коммерческий подкуп</w:t>
      </w:r>
    </w:p>
    <w:p w:rsidR="00F85D41" w:rsidRPr="007525C6" w:rsidRDefault="00F85D41" w:rsidP="006930E8">
      <w:pPr>
        <w:pStyle w:val="ConsPlusNormal"/>
        <w:ind w:firstLine="709"/>
        <w:jc w:val="both"/>
      </w:pPr>
      <w:bookmarkStart w:id="27" w:name="Par3124"/>
      <w:bookmarkEnd w:id="27"/>
      <w:r w:rsidRPr="006930E8">
        <w:t>1. Незаконная передача лицу, выполняющему управленческие функции в коммерческой или иной организации, денег, ценных</w:t>
      </w:r>
      <w:r w:rsidRPr="007525C6">
        <w:t xml:space="preserve"> бумаг, иного имущества, а также незаконные оказание ему услуг имущественного характера, предоставление иных имущественных прав (в том </w:t>
      </w:r>
      <w:proofErr w:type="gramStart"/>
      <w:r w:rsidRPr="007525C6">
        <w:t>числе</w:t>
      </w:r>
      <w:proofErr w:type="gramEnd"/>
      <w:r w:rsidRPr="007525C6">
        <w:t xml:space="preserve">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w:t>
      </w:r>
      <w:proofErr w:type="gramStart"/>
      <w:r w:rsidRPr="007525C6">
        <w:t>лица</w:t>
      </w:r>
      <w:proofErr w:type="gramEnd"/>
      <w:r w:rsidRPr="007525C6">
        <w:t xml:space="preserve"> либо если оно в силу своего служебного положения может способствовать указанным действиям (бездействию)...</w:t>
      </w:r>
    </w:p>
    <w:p w:rsidR="00F85D41" w:rsidRPr="007525C6" w:rsidRDefault="00F85D41" w:rsidP="00CF39AB">
      <w:pPr>
        <w:pStyle w:val="ConsPlusNormal"/>
        <w:ind w:firstLine="709"/>
        <w:jc w:val="both"/>
      </w:pPr>
      <w:r w:rsidRPr="007525C6">
        <w:t xml:space="preserve">2. Деяния, предусмотренные </w:t>
      </w:r>
      <w:hyperlink w:anchor="Par3124" w:tooltip="1. 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 w:history="1">
        <w:r w:rsidRPr="007525C6">
          <w:t>частью первой</w:t>
        </w:r>
      </w:hyperlink>
      <w:r w:rsidRPr="007525C6">
        <w:t xml:space="preserve"> настоящей статьи, совершенные в значительном размере...</w:t>
      </w:r>
    </w:p>
    <w:p w:rsidR="00F85D41" w:rsidRPr="007525C6" w:rsidRDefault="00F85D41" w:rsidP="00CF39AB">
      <w:pPr>
        <w:pStyle w:val="ConsPlusNormal"/>
        <w:ind w:firstLine="709"/>
        <w:jc w:val="both"/>
      </w:pPr>
      <w:r w:rsidRPr="007525C6">
        <w:t xml:space="preserve">3. Деяния, предусмотренные </w:t>
      </w:r>
      <w:hyperlink w:anchor="Par3124" w:tooltip="1. 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 w:history="1">
        <w:r w:rsidRPr="007525C6">
          <w:t>частью первой</w:t>
        </w:r>
      </w:hyperlink>
      <w:r w:rsidRPr="007525C6">
        <w:t xml:space="preserve"> настоящей статьи, если они совершены:</w:t>
      </w:r>
      <w:bookmarkStart w:id="28" w:name="Par3129"/>
      <w:bookmarkEnd w:id="28"/>
      <w:r w:rsidRPr="007525C6">
        <w:t xml:space="preserve"> а) группой лиц по предварительному сговору или организованной группой;</w:t>
      </w:r>
      <w:bookmarkStart w:id="29" w:name="Par3130"/>
      <w:bookmarkEnd w:id="29"/>
      <w:r w:rsidRPr="007525C6">
        <w:t xml:space="preserve"> б) за заведомо незаконные действия (бездействие); в) в крупном размере...</w:t>
      </w:r>
    </w:p>
    <w:p w:rsidR="00F85D41" w:rsidRPr="007525C6" w:rsidRDefault="00F85D41" w:rsidP="00CF39AB">
      <w:pPr>
        <w:pStyle w:val="ConsPlusNormal"/>
        <w:ind w:firstLine="709"/>
        <w:jc w:val="both"/>
      </w:pPr>
      <w:r w:rsidRPr="007525C6">
        <w:t xml:space="preserve">4. Деяния, предусмотренные </w:t>
      </w:r>
      <w:hyperlink w:anchor="Par3124" w:tooltip="1. 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 w:history="1">
        <w:r w:rsidRPr="007525C6">
          <w:t>частью первой</w:t>
        </w:r>
      </w:hyperlink>
      <w:r w:rsidRPr="007525C6">
        <w:t xml:space="preserve">, </w:t>
      </w:r>
      <w:hyperlink w:anchor="Par3129" w:tooltip="а) группой лиц по предварительному сговору или организованной группой;" w:history="1">
        <w:r w:rsidRPr="007525C6">
          <w:t>пунктами "а"</w:t>
        </w:r>
      </w:hyperlink>
      <w:r w:rsidRPr="007525C6">
        <w:t xml:space="preserve"> и </w:t>
      </w:r>
      <w:hyperlink w:anchor="Par3130" w:tooltip="б) за заведомо незаконные действия (бездействие);" w:history="1">
        <w:r w:rsidRPr="007525C6">
          <w:t>"б" части третьей</w:t>
        </w:r>
      </w:hyperlink>
      <w:r w:rsidRPr="007525C6">
        <w:t xml:space="preserve"> настоящей статьи, совершенные в особо крупном размере...</w:t>
      </w:r>
    </w:p>
    <w:p w:rsidR="00F85D41" w:rsidRPr="007525C6" w:rsidRDefault="00F85D41" w:rsidP="00CF39AB">
      <w:pPr>
        <w:pStyle w:val="ConsPlusNormal"/>
        <w:ind w:firstLine="709"/>
        <w:jc w:val="both"/>
      </w:pPr>
      <w:r w:rsidRPr="007525C6">
        <w:t xml:space="preserve">5. Незаконное получение лицом, выполняющим управленческие функции в коммерческой или иной организации, денег, ценных бумаг, иного имущества, а также незаконное пользование им услугами имущественного характера или иными имущественными правами (в том </w:t>
      </w:r>
      <w:proofErr w:type="gramStart"/>
      <w:r w:rsidRPr="007525C6">
        <w:t>числе</w:t>
      </w:r>
      <w:proofErr w:type="gramEnd"/>
      <w:r w:rsidRPr="007525C6">
        <w:t xml:space="preserve">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w:t>
      </w:r>
      <w:proofErr w:type="gramStart"/>
      <w:r w:rsidRPr="007525C6">
        <w:t>лица</w:t>
      </w:r>
      <w:proofErr w:type="gramEnd"/>
      <w:r w:rsidRPr="007525C6">
        <w:t xml:space="preserve"> либо если оно в силу своего служебного положения может способствовать указанным действиям (бездействию)...</w:t>
      </w:r>
    </w:p>
    <w:p w:rsidR="00F85D41" w:rsidRPr="007525C6" w:rsidRDefault="00F85D41" w:rsidP="00CF39AB">
      <w:pPr>
        <w:pStyle w:val="ConsPlusNormal"/>
        <w:ind w:firstLine="709"/>
        <w:jc w:val="both"/>
      </w:pPr>
      <w:r w:rsidRPr="007525C6">
        <w:t xml:space="preserve">6. Деяния, предусмотренные </w:t>
      </w:r>
      <w:hyperlink w:anchor="Par3135" w:tooltip="5. Незаконное получение лицом, выполняющим управленческие функции в коммерческой или иной организации, денег, ценных бумаг, иного имущества, а также незаконное пользование им услугами имущественного характера или иными имущественными правами (в том числе когда" w:history="1">
        <w:r w:rsidRPr="007525C6">
          <w:t>частью пятой</w:t>
        </w:r>
      </w:hyperlink>
      <w:r w:rsidRPr="007525C6">
        <w:t xml:space="preserve"> настоящей статьи, совершенные в значительном размере...</w:t>
      </w:r>
    </w:p>
    <w:p w:rsidR="00F85D41" w:rsidRPr="007525C6" w:rsidRDefault="00F85D41" w:rsidP="00CF39AB">
      <w:pPr>
        <w:pStyle w:val="ConsPlusNormal"/>
        <w:ind w:firstLine="709"/>
        <w:jc w:val="both"/>
      </w:pPr>
      <w:r w:rsidRPr="007525C6">
        <w:t xml:space="preserve">7. Деяния, предусмотренные </w:t>
      </w:r>
      <w:hyperlink w:anchor="Par3135" w:tooltip="5. Незаконное получение лицом, выполняющим управленческие функции в коммерческой или иной организации, денег, ценных бумаг, иного имущества, а также незаконное пользование им услугами имущественного характера или иными имущественными правами (в том числе когда" w:history="1">
        <w:r w:rsidRPr="007525C6">
          <w:t>частью пятой</w:t>
        </w:r>
      </w:hyperlink>
      <w:r w:rsidRPr="007525C6">
        <w:t xml:space="preserve"> настоящей статьи, если они:</w:t>
      </w:r>
      <w:bookmarkStart w:id="30" w:name="Par3140"/>
      <w:bookmarkEnd w:id="30"/>
      <w:r w:rsidRPr="007525C6">
        <w:t xml:space="preserve"> а) совершены группой лиц по предварительному сговору или организованной группой; б) сопряжены с вымогательством предмета подкупа;</w:t>
      </w:r>
      <w:bookmarkStart w:id="31" w:name="Par3142"/>
      <w:bookmarkEnd w:id="31"/>
      <w:r w:rsidRPr="007525C6">
        <w:t xml:space="preserve"> в) совершены за незаконные действия (бездействие); г) совершены в крупном размере...</w:t>
      </w:r>
    </w:p>
    <w:p w:rsidR="00602E38" w:rsidRPr="007525C6" w:rsidRDefault="00F85D41" w:rsidP="00CF39AB">
      <w:pPr>
        <w:pStyle w:val="ConsPlusNormal"/>
        <w:ind w:firstLine="709"/>
        <w:jc w:val="both"/>
      </w:pPr>
      <w:r w:rsidRPr="007525C6">
        <w:t xml:space="preserve">8. Деяния, предусмотренные </w:t>
      </w:r>
      <w:hyperlink w:anchor="Par3135" w:tooltip="5. Незаконное получение лицом, выполняющим управленческие функции в коммерческой или иной организации, денег, ценных бумаг, иного имущества, а также незаконное пользование им услугами имущественного характера или иными имущественными правами (в том числе когда" w:history="1">
        <w:r w:rsidRPr="007525C6">
          <w:t>частью пятой</w:t>
        </w:r>
      </w:hyperlink>
      <w:r w:rsidRPr="007525C6">
        <w:t xml:space="preserve">, </w:t>
      </w:r>
      <w:hyperlink w:anchor="Par3140" w:tooltip="а) совершены группой лиц по предварительному сговору или организованной группой;" w:history="1">
        <w:r w:rsidRPr="007525C6">
          <w:t>пунктами "а"</w:t>
        </w:r>
      </w:hyperlink>
      <w:r w:rsidRPr="007525C6">
        <w:t xml:space="preserve"> - </w:t>
      </w:r>
      <w:hyperlink w:anchor="Par3142" w:tooltip="в) совершены за незаконные действия (бездействие);" w:history="1">
        <w:r w:rsidRPr="007525C6">
          <w:t>"в" части седьмой</w:t>
        </w:r>
      </w:hyperlink>
      <w:r w:rsidRPr="007525C6">
        <w:t xml:space="preserve"> настоящей статьи, совершенные в особо крупном размере...</w:t>
      </w:r>
    </w:p>
    <w:p w:rsidR="00735D9E" w:rsidRPr="007525C6" w:rsidRDefault="00735D9E" w:rsidP="00CF39AB">
      <w:pPr>
        <w:pStyle w:val="ConsPlusTitle"/>
        <w:ind w:firstLine="709"/>
        <w:jc w:val="both"/>
        <w:outlineLvl w:val="3"/>
        <w:rPr>
          <w:rFonts w:ascii="Times New Roman" w:hAnsi="Times New Roman" w:cs="Times New Roman"/>
        </w:rPr>
      </w:pPr>
      <w:r w:rsidRPr="007525C6">
        <w:rPr>
          <w:rFonts w:ascii="Times New Roman" w:hAnsi="Times New Roman" w:cs="Times New Roman"/>
        </w:rPr>
        <w:t>Статья 204.1. Посредничество в коммерческом подкупе</w:t>
      </w:r>
    </w:p>
    <w:p w:rsidR="00C46179" w:rsidRPr="007525C6" w:rsidRDefault="00735D9E" w:rsidP="00CF39AB">
      <w:pPr>
        <w:pStyle w:val="ConsPlusNormal"/>
        <w:ind w:firstLine="709"/>
        <w:jc w:val="both"/>
      </w:pPr>
      <w:r w:rsidRPr="007525C6">
        <w:t>1. Посредничество в коммерческом подкупе, то есть непосредственная передача предмета коммерческого подкупа (незаконного вознаграждения) по поручению лица, передающего предмет коммерческого подкупа, или лица, получающего предмет коммерческого подкупа, либо иное способствование этим лицам в достижении или реализации соглашения между ними о передаче и получении предмета коммерческого подкупа, в значительном размере...</w:t>
      </w:r>
    </w:p>
    <w:p w:rsidR="00735D9E" w:rsidRPr="007525C6" w:rsidRDefault="00CF39AB" w:rsidP="00CF39AB">
      <w:pPr>
        <w:pStyle w:val="ConsPlusNormal"/>
        <w:ind w:firstLine="709"/>
        <w:jc w:val="both"/>
      </w:pPr>
      <w:r w:rsidRPr="007525C6">
        <w:t>2. Посредничество в коммерческом подкупе, совершенное: а) группой лиц по предварительному сговору или организованной группой; б) за заведомо незаконные действия (бездействие); в) в крупном размере...</w:t>
      </w:r>
    </w:p>
    <w:p w:rsidR="00C46179" w:rsidRPr="007525C6" w:rsidRDefault="00CF39AB" w:rsidP="00CF39AB">
      <w:pPr>
        <w:pStyle w:val="ConsPlusNormal"/>
        <w:ind w:firstLine="709"/>
        <w:jc w:val="both"/>
      </w:pPr>
      <w:r w:rsidRPr="007525C6">
        <w:t>3. Посредничество в коммерческом подкупе, совершенное в особо крупном размере...</w:t>
      </w:r>
    </w:p>
    <w:p w:rsidR="00CF39AB" w:rsidRPr="007525C6" w:rsidRDefault="00CF39AB" w:rsidP="00CF39AB">
      <w:pPr>
        <w:pStyle w:val="ConsPlusNormal"/>
        <w:ind w:firstLine="709"/>
        <w:jc w:val="both"/>
      </w:pPr>
      <w:r w:rsidRPr="007525C6">
        <w:lastRenderedPageBreak/>
        <w:t>4. Обещание или предложение посредничества в коммерческом подкупе...</w:t>
      </w:r>
    </w:p>
    <w:p w:rsidR="00CF39AB" w:rsidRPr="007525C6" w:rsidRDefault="00CF39AB" w:rsidP="00CF39AB">
      <w:pPr>
        <w:pStyle w:val="ConsPlusTitle"/>
        <w:ind w:firstLine="709"/>
        <w:jc w:val="both"/>
        <w:outlineLvl w:val="3"/>
        <w:rPr>
          <w:rFonts w:ascii="Times New Roman" w:hAnsi="Times New Roman" w:cs="Times New Roman"/>
        </w:rPr>
      </w:pPr>
      <w:r w:rsidRPr="007525C6">
        <w:rPr>
          <w:rFonts w:ascii="Times New Roman" w:hAnsi="Times New Roman" w:cs="Times New Roman"/>
        </w:rPr>
        <w:t>Статья 204.2. Мелкий коммерческий подкуп</w:t>
      </w:r>
    </w:p>
    <w:p w:rsidR="00CF39AB" w:rsidRPr="007525C6" w:rsidRDefault="00CF39AB" w:rsidP="00CF39AB">
      <w:pPr>
        <w:pStyle w:val="ConsPlusNormal"/>
        <w:ind w:firstLine="709"/>
        <w:jc w:val="both"/>
      </w:pPr>
      <w:r w:rsidRPr="007525C6">
        <w:t>1. Коммерческий подкуп на сумму, не превышающую десяти тысяч рублей...</w:t>
      </w:r>
    </w:p>
    <w:p w:rsidR="00CF39AB" w:rsidRPr="007525C6" w:rsidRDefault="00CF39AB" w:rsidP="00CF39AB">
      <w:pPr>
        <w:pStyle w:val="ConsPlusNormal"/>
        <w:ind w:firstLine="709"/>
        <w:jc w:val="both"/>
      </w:pPr>
      <w:r w:rsidRPr="007525C6">
        <w:t xml:space="preserve">2. То же деяние, совершенное лицом, имеющим судимость за совершение преступлений, предусмотренных </w:t>
      </w:r>
      <w:hyperlink w:anchor="Par3121" w:tooltip="Статья 204. Коммерческий подкуп" w:history="1">
        <w:r w:rsidRPr="007525C6">
          <w:t>статьями 204</w:t>
        </w:r>
      </w:hyperlink>
      <w:r w:rsidRPr="007525C6">
        <w:t xml:space="preserve">, </w:t>
      </w:r>
      <w:hyperlink w:anchor="Par3150" w:tooltip="Статья 204.1. Посредничество в коммерческом подкупе" w:history="1">
        <w:r w:rsidRPr="007525C6">
          <w:t>204.1</w:t>
        </w:r>
      </w:hyperlink>
      <w:r w:rsidRPr="007525C6">
        <w:t xml:space="preserve"> настоящего Кодекса либо настоящей статьей...</w:t>
      </w:r>
    </w:p>
    <w:p w:rsidR="00C46179" w:rsidRPr="007525C6" w:rsidRDefault="00C46179" w:rsidP="0053664A">
      <w:pPr>
        <w:pStyle w:val="ConsPlusNormal"/>
        <w:ind w:firstLine="709"/>
        <w:jc w:val="both"/>
      </w:pPr>
    </w:p>
    <w:p w:rsidR="0053664A" w:rsidRPr="007525C6" w:rsidRDefault="0053664A" w:rsidP="0053664A">
      <w:pPr>
        <w:tabs>
          <w:tab w:val="left" w:pos="993"/>
        </w:tabs>
        <w:ind w:firstLine="709"/>
        <w:jc w:val="both"/>
        <w:rPr>
          <w:b/>
        </w:rPr>
      </w:pPr>
      <w:r w:rsidRPr="007525C6">
        <w:rPr>
          <w:b/>
        </w:rPr>
        <w:t>4. Иные преступления коррупционной направленности</w:t>
      </w:r>
    </w:p>
    <w:p w:rsidR="004D7AA0" w:rsidRPr="007525C6" w:rsidRDefault="00F139CE" w:rsidP="004D7AA0">
      <w:pPr>
        <w:pStyle w:val="ConsPlusNormal"/>
        <w:ind w:firstLine="709"/>
        <w:jc w:val="both"/>
      </w:pPr>
      <w:proofErr w:type="gramStart"/>
      <w:r w:rsidRPr="007525C6">
        <w:t xml:space="preserve">Другими преступлениями такого рода Указания 2017 г. называют деяния, предусмотренные статьями разных глав УК РФ: </w:t>
      </w:r>
      <w:r w:rsidR="009A27A3" w:rsidRPr="007525C6">
        <w:t>ст. 141.1</w:t>
      </w:r>
      <w:r w:rsidR="00EC5021" w:rsidRPr="007525C6">
        <w:t xml:space="preserve"> (гл. 19 Преступления против конституционных прав и свобод человека и гражданина)</w:t>
      </w:r>
      <w:r w:rsidR="00362075" w:rsidRPr="007525C6">
        <w:t xml:space="preserve">, 184 </w:t>
      </w:r>
      <w:r w:rsidR="00CB1840" w:rsidRPr="007525C6">
        <w:t>(гл. 22 Преступления в сфере экономической деятельности),</w:t>
      </w:r>
      <w:r w:rsidR="009A27A3" w:rsidRPr="007525C6">
        <w:t xml:space="preserve"> п. "а" ч. 2 ст. 226.1, п. "б" ч. 2 ст. 229.1</w:t>
      </w:r>
      <w:r w:rsidR="00CB1840" w:rsidRPr="007525C6">
        <w:t xml:space="preserve"> (гл. 24</w:t>
      </w:r>
      <w:r w:rsidR="00EC5021" w:rsidRPr="007525C6">
        <w:t xml:space="preserve"> </w:t>
      </w:r>
      <w:r w:rsidR="00CB1840" w:rsidRPr="007525C6">
        <w:t>Преступления против общественной безопасности и общественного порядка</w:t>
      </w:r>
      <w:r w:rsidR="004D7AA0" w:rsidRPr="007525C6">
        <w:t>).</w:t>
      </w:r>
      <w:proofErr w:type="gramEnd"/>
    </w:p>
    <w:p w:rsidR="004D7AA0" w:rsidRPr="007525C6" w:rsidRDefault="004D7AA0" w:rsidP="004D7AA0">
      <w:pPr>
        <w:pStyle w:val="ConsPlusNormal"/>
        <w:ind w:firstLine="709"/>
        <w:jc w:val="both"/>
        <w:rPr>
          <w:b/>
        </w:rPr>
      </w:pPr>
      <w:r w:rsidRPr="007525C6">
        <w:rPr>
          <w:b/>
        </w:rPr>
        <w:t>Статья 141.1. Нарушение порядка финансирования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53664A" w:rsidRPr="007525C6" w:rsidRDefault="004D7AA0" w:rsidP="004D7AA0">
      <w:pPr>
        <w:pStyle w:val="ConsPlusNormal"/>
        <w:ind w:firstLine="709"/>
        <w:jc w:val="both"/>
      </w:pPr>
      <w:r w:rsidRPr="007525C6">
        <w:t xml:space="preserve">1. </w:t>
      </w:r>
      <w:proofErr w:type="gramStart"/>
      <w:r w:rsidRPr="007525C6">
        <w:t>Передача кандидату, избирательному объединению в целях достижения определенного результата на выборах денежных средств в крупных размерах, минуя соответствующий избирательный фонд, или расходование в целях достижения определенного результата на выборах не перечисленных в избирательные фонды денежных средств в крупных размерах, или передача кандидату, избирательному объединению в целях достижения определенного результата на выборах материальных ценностей в крупных размерах без компенсации за счет</w:t>
      </w:r>
      <w:proofErr w:type="gramEnd"/>
      <w:r w:rsidRPr="007525C6">
        <w:t xml:space="preserve"> </w:t>
      </w:r>
      <w:proofErr w:type="gramStart"/>
      <w:r w:rsidRPr="007525C6">
        <w:t>средств соответствующего избирательного фонда, или выполнение оплачиваемых работ, реализация товаров, оказание платных услуг, прямо или косвенно связанных с выборами и направленных на получение определенного результата на выборах, осуществленные в крупных размерах без оплаты из соответствующего избирательного фонда или с оплатой из соответствующего избирательного фонда по необоснованно заниженным расценкам, или передача инициативной группе по проведению референдума, иной группе участников референдума в</w:t>
      </w:r>
      <w:proofErr w:type="gramEnd"/>
      <w:r w:rsidRPr="007525C6">
        <w:t xml:space="preserve"> </w:t>
      </w:r>
      <w:proofErr w:type="gramStart"/>
      <w:r w:rsidRPr="007525C6">
        <w:t>целях достижения определенного результата на референдуме денежных средств в крупных размерах, минуя соответствующий фонд референдума, или расходование в целях достижения определенного результата на референдуме не перечисленных в фонды референдума денежных средств в крупных размерах, или передача инициативной группе по проведению референдума, иной группе участников референдума в целях достижения определенного результата на референдуме материальных ценностей в крупных размерах без компенсации за</w:t>
      </w:r>
      <w:proofErr w:type="gramEnd"/>
      <w:r w:rsidRPr="007525C6">
        <w:t xml:space="preserve"> </w:t>
      </w:r>
      <w:proofErr w:type="gramStart"/>
      <w:r w:rsidRPr="007525C6">
        <w:t>счет средств соответствующего фонда референдума, или выполнение оплачиваемых работ, реализация товаров, оказание платных услуг, прямо или косвенно связанных с референдумом и направленных на выдвижение инициативы проведения референдума, на достижение определенного результата на референдуме, осуществленные в крупных размерах без оплаты из соответствующего фонда референдума или с оплатой из соответствующего фонда референдума по необоснованно заниженным расценкам, а также внесение пожертвований в крупных</w:t>
      </w:r>
      <w:proofErr w:type="gramEnd"/>
      <w:r w:rsidRPr="007525C6">
        <w:t xml:space="preserve"> </w:t>
      </w:r>
      <w:proofErr w:type="gramStart"/>
      <w:r w:rsidRPr="007525C6">
        <w:t>размерах</w:t>
      </w:r>
      <w:proofErr w:type="gramEnd"/>
      <w:r w:rsidRPr="007525C6">
        <w:t xml:space="preserve"> в избирательный фонд, фонд референдума через подставных лиц</w:t>
      </w:r>
      <w:r w:rsidR="00F65CB1" w:rsidRPr="007525C6">
        <w:t>...</w:t>
      </w:r>
    </w:p>
    <w:p w:rsidR="00A0386E" w:rsidRPr="007525C6" w:rsidRDefault="00CC457D" w:rsidP="00A0386E">
      <w:pPr>
        <w:pStyle w:val="ConsPlusNormal"/>
        <w:ind w:firstLine="709"/>
        <w:jc w:val="both"/>
      </w:pPr>
      <w:r w:rsidRPr="007525C6">
        <w:t xml:space="preserve">2. </w:t>
      </w:r>
      <w:proofErr w:type="gramStart"/>
      <w:r w:rsidRPr="007525C6">
        <w:t>Использование в крупных размерах помимо средств соответствующего избирательного фонда финансовой (материальной) поддержки для проведения избирательной кампании кандидата, избирательного объединения кандидатом, его уполномоченным представителем по финансовым вопросам, уполномоченным представителем по финансовым вопросам избирательного объединения, использование в крупных размерах помимо средств соответствующего фонда референдума финансовой (материальной) поддержки для выдвижения инициативы проведения референдума, получения определенного результата на референдуме уполномоченным представителем по финансовым вопросам</w:t>
      </w:r>
      <w:proofErr w:type="gramEnd"/>
      <w:r w:rsidRPr="007525C6">
        <w:t xml:space="preserve"> инициативной группы по проведению референдума, иной </w:t>
      </w:r>
      <w:r w:rsidRPr="007525C6">
        <w:lastRenderedPageBreak/>
        <w:t>группы участников референдума, а также расходование в крупных размерах пожертвований, запрещенных законодательством о выборах и референдумах и перечисленных на специальный избирательный счет, специальный счет фонда референдума...</w:t>
      </w:r>
    </w:p>
    <w:p w:rsidR="00A0386E" w:rsidRPr="007525C6" w:rsidRDefault="00A0386E" w:rsidP="00A0386E">
      <w:pPr>
        <w:pStyle w:val="ConsPlusNormal"/>
        <w:ind w:firstLine="709"/>
        <w:jc w:val="both"/>
        <w:rPr>
          <w:b/>
        </w:rPr>
      </w:pPr>
      <w:r w:rsidRPr="007525C6">
        <w:rPr>
          <w:b/>
        </w:rPr>
        <w:t>Статья 184. Оказание противоправного влияния на результат официального спортивного соревнования или зрелищного коммерческого конкурса</w:t>
      </w:r>
    </w:p>
    <w:p w:rsidR="00CC457D" w:rsidRPr="007525C6" w:rsidRDefault="00A0386E" w:rsidP="00A0386E">
      <w:pPr>
        <w:pStyle w:val="ConsPlusNormal"/>
        <w:ind w:firstLine="709"/>
        <w:jc w:val="both"/>
      </w:pPr>
      <w:bookmarkStart w:id="32" w:name="Par2643"/>
      <w:bookmarkEnd w:id="32"/>
      <w:r w:rsidRPr="007525C6">
        <w:t xml:space="preserve">1. Передача спортсмену, спортивному судье, тренеру, руководителю спортивной команды, другому участнику или организатору официального спортивного соревнования (в том числе их работнику), а равно члену жюри, участнику или организатору зрелищного коммерческого конкурса денег, ценных бумаг, иного имущества, а также оказание ему услуг имущественного характера, предоставление иных имущественных прав (в том </w:t>
      </w:r>
      <w:proofErr w:type="gramStart"/>
      <w:r w:rsidRPr="007525C6">
        <w:t>числе</w:t>
      </w:r>
      <w:proofErr w:type="gramEnd"/>
      <w:r w:rsidRPr="007525C6">
        <w:t xml:space="preserve">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в целях оказания противоправного влияния на результат официального спортивного соревнования или зрелищного коммерческого конкурса, либо принуждение или склонение таких лиц к оказанию этого влияния, либо предварительный сговор с такими лицами в тех же целях...</w:t>
      </w:r>
    </w:p>
    <w:p w:rsidR="00A0386E" w:rsidRPr="007525C6" w:rsidRDefault="00A0386E" w:rsidP="00A0386E">
      <w:pPr>
        <w:pStyle w:val="ConsPlusNormal"/>
        <w:ind w:firstLine="709"/>
        <w:jc w:val="both"/>
      </w:pPr>
      <w:r w:rsidRPr="007525C6">
        <w:t xml:space="preserve">2. Деяния, предусмотренные </w:t>
      </w:r>
      <w:hyperlink w:anchor="Par2643" w:tooltip="1. Передача спортсмену, спортивному судье, тренеру, руководителю спортивной команды, другому участнику или организатору официального спортивного соревнования (в том числе их работнику), а равно члену жюри, участнику или организатору зрелищного коммерческого ко" w:history="1">
        <w:r w:rsidRPr="007525C6">
          <w:t>частью первой</w:t>
        </w:r>
      </w:hyperlink>
      <w:r w:rsidRPr="007525C6">
        <w:t xml:space="preserve"> настоящей статьи и совершенные организованной группой...</w:t>
      </w:r>
    </w:p>
    <w:p w:rsidR="00A0386E" w:rsidRPr="007525C6" w:rsidRDefault="00A0386E" w:rsidP="00A0386E">
      <w:pPr>
        <w:pStyle w:val="ConsPlusNormal"/>
        <w:ind w:firstLine="709"/>
        <w:jc w:val="both"/>
      </w:pPr>
      <w:r w:rsidRPr="007525C6">
        <w:t xml:space="preserve">3. Получение спортсменом, тренером, руководителем спортивной команды или другим участником официального спортивного соревнования, а равно участником зрелищного коммерческого конкурса денег, ценных бумаг, иного имущества, а также пользование им услугами имущественного характера или иными имущественными правами (в том </w:t>
      </w:r>
      <w:proofErr w:type="gramStart"/>
      <w:r w:rsidRPr="007525C6">
        <w:t>числе</w:t>
      </w:r>
      <w:proofErr w:type="gramEnd"/>
      <w:r w:rsidRPr="007525C6">
        <w:t xml:space="preserve">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либо предварительный сговор таких лиц в целях противоправного влияния на результат официального спортивного соревнования или зрелищного коммерческого конкурса...</w:t>
      </w:r>
    </w:p>
    <w:p w:rsidR="00A0386E" w:rsidRPr="007525C6" w:rsidRDefault="00A0386E" w:rsidP="00A0386E">
      <w:pPr>
        <w:pStyle w:val="ConsPlusNormal"/>
        <w:ind w:firstLine="709"/>
        <w:jc w:val="both"/>
      </w:pPr>
      <w:r w:rsidRPr="007525C6">
        <w:t xml:space="preserve">4. Деяния, предусмотренные </w:t>
      </w:r>
      <w:hyperlink w:anchor="Par2648" w:tooltip="3. Получение спортсменом, тренером, руководителем спортивной команды или другим участником официального спортивного соревнования, а равно участником зрелищного коммерческого конкурса денег, ценных бумаг, иного имущества, а также пользование им услугами имущест" w:history="1">
        <w:r w:rsidRPr="007525C6">
          <w:t>частью третьей</w:t>
        </w:r>
      </w:hyperlink>
      <w:r w:rsidRPr="007525C6">
        <w:t xml:space="preserve"> настоящей статьи и совершенные спортивным судьей или организатором официального спортивного соревнования, а равно членом жюри или организатором зрелищного коммерческого конкурса...</w:t>
      </w:r>
    </w:p>
    <w:p w:rsidR="00E51558" w:rsidRPr="007525C6" w:rsidRDefault="00907E8D" w:rsidP="00E51558">
      <w:pPr>
        <w:pStyle w:val="ConsPlusNormal"/>
        <w:ind w:firstLine="709"/>
        <w:jc w:val="both"/>
      </w:pPr>
      <w:r w:rsidRPr="007525C6">
        <w:t xml:space="preserve">5. Посредничество в совершении деяний, предусмотренных </w:t>
      </w:r>
      <w:hyperlink w:anchor="Par2643" w:tooltip="1. Передача спортсмену, спортивному судье, тренеру, руководителю спортивной команды, другому участнику или организатору официального спортивного соревнования (в том числе их работнику), а равно члену жюри, участнику или организатору зрелищного коммерческого ко" w:history="1">
        <w:r w:rsidRPr="007525C6">
          <w:t>частями первой</w:t>
        </w:r>
      </w:hyperlink>
      <w:r w:rsidRPr="007525C6">
        <w:t xml:space="preserve"> - </w:t>
      </w:r>
      <w:hyperlink w:anchor="Par2651" w:tooltip="4. Деяния, предусмотренные частью третьей настоящей статьи и совершенные спортивным судьей или организатором официального спортивного соревнования, а равно членом жюри или организатором зрелищного коммерческого конкурса, -" w:history="1">
        <w:r w:rsidRPr="007525C6">
          <w:t>четвертой</w:t>
        </w:r>
      </w:hyperlink>
      <w:r w:rsidRPr="007525C6">
        <w:t xml:space="preserve"> настоящей статьи, в значительном размере...</w:t>
      </w:r>
    </w:p>
    <w:p w:rsidR="00E51558" w:rsidRPr="007525C6" w:rsidRDefault="00E51558" w:rsidP="00E51558">
      <w:pPr>
        <w:pStyle w:val="ConsPlusNormal"/>
        <w:ind w:firstLine="709"/>
        <w:jc w:val="both"/>
        <w:rPr>
          <w:b/>
        </w:rPr>
      </w:pPr>
      <w:r w:rsidRPr="007525C6">
        <w:rPr>
          <w:b/>
        </w:rPr>
        <w:t xml:space="preserve">Статья 226.1. </w:t>
      </w:r>
      <w:proofErr w:type="gramStart"/>
      <w:r w:rsidRPr="007525C6">
        <w:rPr>
          <w:b/>
        </w:rPr>
        <w:t>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w:t>
      </w:r>
      <w:proofErr w:type="gramEnd"/>
      <w:r w:rsidRPr="007525C6">
        <w:rPr>
          <w:b/>
        </w:rPr>
        <w:t xml:space="preserve"> или культурных ценностей либо особо ценных диких животных и водных биологических ресурсов</w:t>
      </w:r>
      <w:bookmarkStart w:id="33" w:name="Par3750"/>
      <w:bookmarkEnd w:id="33"/>
    </w:p>
    <w:p w:rsidR="00E51558" w:rsidRPr="007525C6" w:rsidRDefault="00E51558" w:rsidP="00E51558">
      <w:pPr>
        <w:pStyle w:val="ConsPlusNormal"/>
        <w:ind w:firstLine="709"/>
        <w:jc w:val="both"/>
      </w:pPr>
      <w:r w:rsidRPr="007525C6">
        <w:t xml:space="preserve">2. Деяние, предусмотренное </w:t>
      </w:r>
      <w:hyperlink w:anchor="Par3750" w:tooltip="1. Незаконное перемещение через таможенную границу Таможенного союза в рамках ЕврАзЭС либо Государственную границу Российской Федерации с государствами - членами Таможенного союза в рамках ЕврАзЭС сильнодействующих, ядовитых, отравляющих, взрывчатых, радиоакти" w:history="1">
        <w:r w:rsidRPr="007525C6">
          <w:t>частью первой</w:t>
        </w:r>
      </w:hyperlink>
      <w:r w:rsidRPr="007525C6">
        <w:t xml:space="preserve"> настоящей статьи, совершенное: а) должностным лицом с использованием своего служебного положения...</w:t>
      </w:r>
    </w:p>
    <w:p w:rsidR="00FC7C8D" w:rsidRPr="007525C6" w:rsidRDefault="00E51558" w:rsidP="00FC7C8D">
      <w:pPr>
        <w:pStyle w:val="ConsPlusNormal"/>
        <w:ind w:firstLine="709"/>
        <w:jc w:val="both"/>
      </w:pPr>
      <w:r w:rsidRPr="007525C6">
        <w:t xml:space="preserve">1. </w:t>
      </w:r>
      <w:proofErr w:type="gramStart"/>
      <w:r w:rsidRPr="007525C6">
        <w:t>Незаконное перемещение через таможенную границу Таможенного союза в рамках ЕврАзЭС либо Государственную границу Российской Федерации с государствами - членами Таможенного союза в рамках ЕврАзЭС сильнодействующих, ядовитых, отравляющих, взрывчатых, радиоактивных веществ, радиационных источников, ядерных материалов, огнестрельного оружия, его основных частей (ствола, затвора, барабана, рамки, ствольной коробки), взрывных устройств, боеприпасов, оружия массового поражения, средств его доставки, иного вооружения, иной военной техники, а также</w:t>
      </w:r>
      <w:proofErr w:type="gramEnd"/>
      <w:r w:rsidRPr="007525C6">
        <w:t xml:space="preserve"> </w:t>
      </w:r>
      <w:proofErr w:type="gramStart"/>
      <w:r w:rsidRPr="007525C6">
        <w:t xml:space="preserve">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w:t>
      </w:r>
      <w:r w:rsidRPr="007525C6">
        <w:lastRenderedPageBreak/>
        <w:t>равно стратегически важных товаров и ресурсов или культурных ценностей в крупном размере либо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их частей</w:t>
      </w:r>
      <w:proofErr w:type="gramEnd"/>
      <w:r w:rsidRPr="007525C6">
        <w:t xml:space="preserve"> и производных</w:t>
      </w:r>
      <w:bookmarkStart w:id="34" w:name="Par3753"/>
      <w:bookmarkEnd w:id="34"/>
      <w:r w:rsidRPr="007525C6">
        <w:t>...</w:t>
      </w:r>
    </w:p>
    <w:p w:rsidR="00FC7C8D" w:rsidRPr="007525C6" w:rsidRDefault="00FC7C8D" w:rsidP="00472BE7">
      <w:pPr>
        <w:pStyle w:val="ConsPlusNormal"/>
        <w:ind w:firstLine="709"/>
        <w:jc w:val="both"/>
        <w:rPr>
          <w:b/>
        </w:rPr>
      </w:pPr>
      <w:r w:rsidRPr="007525C6">
        <w:rPr>
          <w:b/>
        </w:rPr>
        <w:t>Статья 229.1. Контрабанда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инструментов или оборудования, находящихся под специальным контролем и используемых для изготовления наркотических средств или психотропных веществ</w:t>
      </w:r>
    </w:p>
    <w:p w:rsidR="00472BE7" w:rsidRPr="007525C6" w:rsidRDefault="00472BE7" w:rsidP="00472BE7">
      <w:pPr>
        <w:pStyle w:val="ConsPlusNormal"/>
        <w:ind w:firstLine="709"/>
        <w:jc w:val="both"/>
      </w:pPr>
      <w:bookmarkStart w:id="35" w:name="Par3893"/>
      <w:bookmarkEnd w:id="35"/>
      <w:r w:rsidRPr="007525C6">
        <w:t>2. То же деяние, совершенное: б) должностным лицом с использованием своего служебного положения...</w:t>
      </w:r>
    </w:p>
    <w:p w:rsidR="00FC7C8D" w:rsidRPr="007525C6" w:rsidRDefault="00FC7C8D" w:rsidP="00472BE7">
      <w:pPr>
        <w:pStyle w:val="ConsPlusNormal"/>
        <w:ind w:firstLine="709"/>
        <w:jc w:val="both"/>
      </w:pPr>
      <w:r w:rsidRPr="007525C6">
        <w:t xml:space="preserve">1. </w:t>
      </w:r>
      <w:proofErr w:type="gramStart"/>
      <w:r w:rsidRPr="007525C6">
        <w:t>Незаконное перемещение через таможенную границу Таможенного союза в рамках ЕврАзЭС либо Государственную границу Российской Федерации с государствами - членами Таможенного союза в рамках ЕврАзЭС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инструментов или оборудования, находящихся под специальным контролем и используемых</w:t>
      </w:r>
      <w:proofErr w:type="gramEnd"/>
      <w:r w:rsidRPr="007525C6">
        <w:t xml:space="preserve"> для изготовления наркотических средств или психотропных веществ</w:t>
      </w:r>
      <w:bookmarkStart w:id="36" w:name="Par3895"/>
      <w:bookmarkEnd w:id="36"/>
      <w:r w:rsidRPr="007525C6">
        <w:t>...</w:t>
      </w:r>
    </w:p>
    <w:p w:rsidR="0053664A" w:rsidRPr="007525C6" w:rsidRDefault="0053664A" w:rsidP="0053664A">
      <w:pPr>
        <w:pStyle w:val="ConsPlusNormal"/>
        <w:ind w:firstLine="709"/>
        <w:jc w:val="both"/>
      </w:pPr>
    </w:p>
    <w:p w:rsidR="00A101DE" w:rsidRDefault="007525C6" w:rsidP="0053664A">
      <w:pPr>
        <w:pStyle w:val="ConsPlusNormal"/>
        <w:ind w:firstLine="709"/>
        <w:jc w:val="both"/>
      </w:pPr>
      <w:r w:rsidRPr="007525C6">
        <w:t xml:space="preserve">В качестве преступлений, которые могут способствовать совершению преступлений коррупционной направленности, </w:t>
      </w:r>
      <w:r>
        <w:t>Указание называет</w:t>
      </w:r>
      <w:r w:rsidR="00A101DE">
        <w:t xml:space="preserve"> деяния, предусмотренные статьями</w:t>
      </w:r>
      <w:r>
        <w:t xml:space="preserve">: </w:t>
      </w:r>
    </w:p>
    <w:p w:rsidR="00A101DE" w:rsidRDefault="00A101DE" w:rsidP="0053664A">
      <w:pPr>
        <w:pStyle w:val="ConsPlusNormal"/>
        <w:ind w:firstLine="709"/>
        <w:jc w:val="both"/>
      </w:pPr>
      <w:r>
        <w:t>159</w:t>
      </w:r>
      <w:r w:rsidR="00D072D5">
        <w:t xml:space="preserve"> Мошенничество</w:t>
      </w:r>
      <w:r>
        <w:t xml:space="preserve">, </w:t>
      </w:r>
    </w:p>
    <w:p w:rsidR="00A101DE" w:rsidRDefault="00A101DE" w:rsidP="0053664A">
      <w:pPr>
        <w:pStyle w:val="ConsPlusNormal"/>
        <w:ind w:firstLine="709"/>
        <w:jc w:val="both"/>
      </w:pPr>
      <w:r>
        <w:t>159.1</w:t>
      </w:r>
      <w:r w:rsidR="00D072D5">
        <w:t xml:space="preserve"> Мошенничество в сфере кредитования</w:t>
      </w:r>
      <w:r>
        <w:t xml:space="preserve">, </w:t>
      </w:r>
    </w:p>
    <w:p w:rsidR="00A101DE" w:rsidRDefault="00A101DE" w:rsidP="0053664A">
      <w:pPr>
        <w:pStyle w:val="ConsPlusNormal"/>
        <w:ind w:firstLine="709"/>
        <w:jc w:val="both"/>
      </w:pPr>
      <w:r>
        <w:t>159.2</w:t>
      </w:r>
      <w:r w:rsidR="00D072D5">
        <w:t xml:space="preserve"> Мошенничество при получении выплат</w:t>
      </w:r>
      <w:r>
        <w:t xml:space="preserve">, </w:t>
      </w:r>
    </w:p>
    <w:p w:rsidR="00C759B5" w:rsidRDefault="00A101DE" w:rsidP="00C759B5">
      <w:pPr>
        <w:pStyle w:val="ConsPlusNormal"/>
        <w:ind w:firstLine="709"/>
        <w:jc w:val="both"/>
      </w:pPr>
      <w:r>
        <w:t>159.3</w:t>
      </w:r>
      <w:r w:rsidR="00D072D5">
        <w:t xml:space="preserve"> Мошенничество с использованием электронных сре</w:t>
      </w:r>
      <w:proofErr w:type="gramStart"/>
      <w:r w:rsidR="00D072D5">
        <w:t>дств пл</w:t>
      </w:r>
      <w:proofErr w:type="gramEnd"/>
      <w:r w:rsidR="00D072D5">
        <w:t>атежа</w:t>
      </w:r>
      <w:r>
        <w:t xml:space="preserve">, </w:t>
      </w:r>
    </w:p>
    <w:p w:rsidR="00A101DE" w:rsidRDefault="00A101DE" w:rsidP="00C759B5">
      <w:pPr>
        <w:pStyle w:val="ConsPlusNormal"/>
        <w:ind w:firstLine="709"/>
        <w:jc w:val="both"/>
      </w:pPr>
      <w:r>
        <w:t>159.4</w:t>
      </w:r>
      <w:r w:rsidR="00D072D5">
        <w:t xml:space="preserve"> </w:t>
      </w:r>
      <w:r w:rsidR="00C759B5" w:rsidRPr="00C759B5">
        <w:rPr>
          <w:kern w:val="36"/>
        </w:rPr>
        <w:t>Мошенничество в сфере предпринимательской деятельности</w:t>
      </w:r>
      <w:r w:rsidR="00C759B5">
        <w:t xml:space="preserve"> </w:t>
      </w:r>
      <w:r w:rsidR="00D072D5">
        <w:t>(утратила силу)</w:t>
      </w:r>
      <w:r>
        <w:t xml:space="preserve">, </w:t>
      </w:r>
    </w:p>
    <w:p w:rsidR="00A101DE" w:rsidRDefault="00A101DE" w:rsidP="0053664A">
      <w:pPr>
        <w:pStyle w:val="ConsPlusNormal"/>
        <w:ind w:firstLine="709"/>
        <w:jc w:val="both"/>
      </w:pPr>
      <w:r>
        <w:t>159.5</w:t>
      </w:r>
      <w:r w:rsidR="00A725F0">
        <w:t xml:space="preserve"> Мошенничество в сфере страхования</w:t>
      </w:r>
      <w:r>
        <w:t xml:space="preserve">, </w:t>
      </w:r>
    </w:p>
    <w:p w:rsidR="00A101DE" w:rsidRDefault="00A101DE" w:rsidP="0053664A">
      <w:pPr>
        <w:pStyle w:val="ConsPlusNormal"/>
        <w:ind w:firstLine="709"/>
        <w:jc w:val="both"/>
      </w:pPr>
      <w:r>
        <w:t>159.6</w:t>
      </w:r>
      <w:r w:rsidR="00A725F0">
        <w:t xml:space="preserve"> Мошенничество в сфере компьютерной информации</w:t>
      </w:r>
      <w:r>
        <w:t xml:space="preserve">, </w:t>
      </w:r>
    </w:p>
    <w:p w:rsidR="00D072D5" w:rsidRDefault="00A101DE" w:rsidP="0053664A">
      <w:pPr>
        <w:pStyle w:val="ConsPlusNormal"/>
        <w:ind w:firstLine="709"/>
        <w:jc w:val="both"/>
      </w:pPr>
      <w:r>
        <w:t>169</w:t>
      </w:r>
      <w:r w:rsidR="00AB2B90">
        <w:t xml:space="preserve"> Воспрепятствование законной предпринимательской или иной деятельности</w:t>
      </w:r>
      <w:r>
        <w:t xml:space="preserve">, </w:t>
      </w:r>
    </w:p>
    <w:p w:rsidR="00D072D5" w:rsidRDefault="00A101DE" w:rsidP="0053664A">
      <w:pPr>
        <w:pStyle w:val="ConsPlusNormal"/>
        <w:ind w:firstLine="709"/>
        <w:jc w:val="both"/>
      </w:pPr>
      <w:r>
        <w:t>178</w:t>
      </w:r>
      <w:r w:rsidR="00AB2B90">
        <w:t xml:space="preserve"> Ограничение конкуренции</w:t>
      </w:r>
      <w:r>
        <w:t xml:space="preserve">, </w:t>
      </w:r>
    </w:p>
    <w:p w:rsidR="0053664A" w:rsidRDefault="00A101DE" w:rsidP="0053664A">
      <w:pPr>
        <w:pStyle w:val="ConsPlusNormal"/>
        <w:ind w:firstLine="709"/>
        <w:jc w:val="both"/>
      </w:pPr>
      <w:r>
        <w:t>179</w:t>
      </w:r>
      <w:r w:rsidR="00AB2B90">
        <w:t xml:space="preserve"> Принуждение к совершению сделки или к отказу от ее совершения</w:t>
      </w:r>
      <w:r>
        <w:t>.</w:t>
      </w:r>
    </w:p>
    <w:p w:rsidR="00C759B5" w:rsidRPr="007525C6" w:rsidRDefault="00C759B5" w:rsidP="0053664A">
      <w:pPr>
        <w:pStyle w:val="ConsPlusNormal"/>
        <w:ind w:firstLine="709"/>
        <w:jc w:val="both"/>
      </w:pPr>
    </w:p>
    <w:sectPr w:rsidR="00C759B5" w:rsidRPr="007525C6" w:rsidSect="00F15789">
      <w:footerReference w:type="default" r:id="rId20"/>
      <w:type w:val="nextColumn"/>
      <w:pgSz w:w="11906" w:h="16838"/>
      <w:pgMar w:top="851"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24E6" w:rsidRDefault="001B24E6" w:rsidP="002A016A">
      <w:r>
        <w:separator/>
      </w:r>
    </w:p>
  </w:endnote>
  <w:endnote w:type="continuationSeparator" w:id="0">
    <w:p w:rsidR="001B24E6" w:rsidRDefault="001B24E6" w:rsidP="002A01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Book Antiqua">
    <w:altName w:val="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6563"/>
      <w:docPartObj>
        <w:docPartGallery w:val="Page Numbers (Bottom of Page)"/>
        <w:docPartUnique/>
      </w:docPartObj>
    </w:sdtPr>
    <w:sdtContent>
      <w:p w:rsidR="00956559" w:rsidRDefault="00107F14">
        <w:pPr>
          <w:pStyle w:val="a7"/>
          <w:jc w:val="right"/>
        </w:pPr>
        <w:fldSimple w:instr=" PAGE   \* MERGEFORMAT ">
          <w:r w:rsidR="006A758D">
            <w:rPr>
              <w:noProof/>
            </w:rPr>
            <w:t>6</w:t>
          </w:r>
        </w:fldSimple>
      </w:p>
    </w:sdtContent>
  </w:sdt>
  <w:p w:rsidR="00956559" w:rsidRDefault="00956559">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24E6" w:rsidRDefault="001B24E6" w:rsidP="002A016A">
      <w:r>
        <w:separator/>
      </w:r>
    </w:p>
  </w:footnote>
  <w:footnote w:type="continuationSeparator" w:id="0">
    <w:p w:rsidR="001B24E6" w:rsidRDefault="001B24E6" w:rsidP="002A01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A4540"/>
    <w:multiLevelType w:val="hybridMultilevel"/>
    <w:tmpl w:val="2FC4C39E"/>
    <w:lvl w:ilvl="0" w:tplc="218C5B3A">
      <w:start w:val="1"/>
      <w:numFmt w:val="decimal"/>
      <w:lvlText w:val="%1)"/>
      <w:lvlJc w:val="left"/>
      <w:pPr>
        <w:ind w:left="117" w:hanging="294"/>
      </w:pPr>
      <w:rPr>
        <w:rFonts w:ascii="Times New Roman" w:eastAsia="Times New Roman" w:hAnsi="Times New Roman" w:cs="Times New Roman" w:hint="default"/>
        <w:spacing w:val="-3"/>
        <w:w w:val="102"/>
        <w:sz w:val="24"/>
        <w:szCs w:val="24"/>
        <w:lang w:val="ru-RU" w:eastAsia="ru-RU" w:bidi="ru-RU"/>
      </w:rPr>
    </w:lvl>
    <w:lvl w:ilvl="1" w:tplc="9CF62114">
      <w:numFmt w:val="bullet"/>
      <w:lvlText w:val="•"/>
      <w:lvlJc w:val="left"/>
      <w:pPr>
        <w:ind w:left="809" w:hanging="294"/>
      </w:pPr>
      <w:rPr>
        <w:rFonts w:hint="default"/>
        <w:lang w:val="ru-RU" w:eastAsia="ru-RU" w:bidi="ru-RU"/>
      </w:rPr>
    </w:lvl>
    <w:lvl w:ilvl="2" w:tplc="81065032">
      <w:numFmt w:val="bullet"/>
      <w:lvlText w:val="•"/>
      <w:lvlJc w:val="left"/>
      <w:pPr>
        <w:ind w:left="1498" w:hanging="294"/>
      </w:pPr>
      <w:rPr>
        <w:rFonts w:hint="default"/>
        <w:lang w:val="ru-RU" w:eastAsia="ru-RU" w:bidi="ru-RU"/>
      </w:rPr>
    </w:lvl>
    <w:lvl w:ilvl="3" w:tplc="DE1A0B18">
      <w:numFmt w:val="bullet"/>
      <w:lvlText w:val="•"/>
      <w:lvlJc w:val="left"/>
      <w:pPr>
        <w:ind w:left="2187" w:hanging="294"/>
      </w:pPr>
      <w:rPr>
        <w:rFonts w:hint="default"/>
        <w:lang w:val="ru-RU" w:eastAsia="ru-RU" w:bidi="ru-RU"/>
      </w:rPr>
    </w:lvl>
    <w:lvl w:ilvl="4" w:tplc="0E66E308">
      <w:numFmt w:val="bullet"/>
      <w:lvlText w:val="•"/>
      <w:lvlJc w:val="left"/>
      <w:pPr>
        <w:ind w:left="2876" w:hanging="294"/>
      </w:pPr>
      <w:rPr>
        <w:rFonts w:hint="default"/>
        <w:lang w:val="ru-RU" w:eastAsia="ru-RU" w:bidi="ru-RU"/>
      </w:rPr>
    </w:lvl>
    <w:lvl w:ilvl="5" w:tplc="427C029E">
      <w:numFmt w:val="bullet"/>
      <w:lvlText w:val="•"/>
      <w:lvlJc w:val="left"/>
      <w:pPr>
        <w:ind w:left="3565" w:hanging="294"/>
      </w:pPr>
      <w:rPr>
        <w:rFonts w:hint="default"/>
        <w:lang w:val="ru-RU" w:eastAsia="ru-RU" w:bidi="ru-RU"/>
      </w:rPr>
    </w:lvl>
    <w:lvl w:ilvl="6" w:tplc="B53A2A6E">
      <w:numFmt w:val="bullet"/>
      <w:lvlText w:val="•"/>
      <w:lvlJc w:val="left"/>
      <w:pPr>
        <w:ind w:left="4254" w:hanging="294"/>
      </w:pPr>
      <w:rPr>
        <w:rFonts w:hint="default"/>
        <w:lang w:val="ru-RU" w:eastAsia="ru-RU" w:bidi="ru-RU"/>
      </w:rPr>
    </w:lvl>
    <w:lvl w:ilvl="7" w:tplc="042A0A7E">
      <w:numFmt w:val="bullet"/>
      <w:lvlText w:val="•"/>
      <w:lvlJc w:val="left"/>
      <w:pPr>
        <w:ind w:left="4943" w:hanging="294"/>
      </w:pPr>
      <w:rPr>
        <w:rFonts w:hint="default"/>
        <w:lang w:val="ru-RU" w:eastAsia="ru-RU" w:bidi="ru-RU"/>
      </w:rPr>
    </w:lvl>
    <w:lvl w:ilvl="8" w:tplc="FBEC5742">
      <w:numFmt w:val="bullet"/>
      <w:lvlText w:val="•"/>
      <w:lvlJc w:val="left"/>
      <w:pPr>
        <w:ind w:left="5632" w:hanging="294"/>
      </w:pPr>
      <w:rPr>
        <w:rFonts w:hint="default"/>
        <w:lang w:val="ru-RU" w:eastAsia="ru-RU" w:bidi="ru-RU"/>
      </w:rPr>
    </w:lvl>
  </w:abstractNum>
  <w:abstractNum w:abstractNumId="1">
    <w:nsid w:val="09D7328F"/>
    <w:multiLevelType w:val="hybridMultilevel"/>
    <w:tmpl w:val="B3C28EBC"/>
    <w:lvl w:ilvl="0" w:tplc="492EE0FA">
      <w:numFmt w:val="bullet"/>
      <w:lvlText w:val="-"/>
      <w:lvlJc w:val="left"/>
      <w:pPr>
        <w:ind w:left="908" w:hanging="183"/>
      </w:pPr>
      <w:rPr>
        <w:rFonts w:ascii="Times New Roman" w:eastAsia="Times New Roman" w:hAnsi="Times New Roman" w:cs="Times New Roman" w:hint="default"/>
        <w:w w:val="100"/>
        <w:sz w:val="24"/>
        <w:szCs w:val="24"/>
        <w:lang w:val="ru-RU" w:eastAsia="ru-RU" w:bidi="ru-RU"/>
      </w:rPr>
    </w:lvl>
    <w:lvl w:ilvl="1" w:tplc="411059A0">
      <w:numFmt w:val="bullet"/>
      <w:lvlText w:val="•"/>
      <w:lvlJc w:val="left"/>
      <w:pPr>
        <w:ind w:left="1872" w:hanging="183"/>
      </w:pPr>
      <w:rPr>
        <w:rFonts w:hint="default"/>
        <w:lang w:val="ru-RU" w:eastAsia="ru-RU" w:bidi="ru-RU"/>
      </w:rPr>
    </w:lvl>
    <w:lvl w:ilvl="2" w:tplc="AC9C54B6">
      <w:numFmt w:val="bullet"/>
      <w:lvlText w:val="•"/>
      <w:lvlJc w:val="left"/>
      <w:pPr>
        <w:ind w:left="2845" w:hanging="183"/>
      </w:pPr>
      <w:rPr>
        <w:rFonts w:hint="default"/>
        <w:lang w:val="ru-RU" w:eastAsia="ru-RU" w:bidi="ru-RU"/>
      </w:rPr>
    </w:lvl>
    <w:lvl w:ilvl="3" w:tplc="1DEC29D0">
      <w:numFmt w:val="bullet"/>
      <w:lvlText w:val="•"/>
      <w:lvlJc w:val="left"/>
      <w:pPr>
        <w:ind w:left="3817" w:hanging="183"/>
      </w:pPr>
      <w:rPr>
        <w:rFonts w:hint="default"/>
        <w:lang w:val="ru-RU" w:eastAsia="ru-RU" w:bidi="ru-RU"/>
      </w:rPr>
    </w:lvl>
    <w:lvl w:ilvl="4" w:tplc="86DAC25C">
      <w:numFmt w:val="bullet"/>
      <w:lvlText w:val="•"/>
      <w:lvlJc w:val="left"/>
      <w:pPr>
        <w:ind w:left="4790" w:hanging="183"/>
      </w:pPr>
      <w:rPr>
        <w:rFonts w:hint="default"/>
        <w:lang w:val="ru-RU" w:eastAsia="ru-RU" w:bidi="ru-RU"/>
      </w:rPr>
    </w:lvl>
    <w:lvl w:ilvl="5" w:tplc="D48CAE88">
      <w:numFmt w:val="bullet"/>
      <w:lvlText w:val="•"/>
      <w:lvlJc w:val="left"/>
      <w:pPr>
        <w:ind w:left="5763" w:hanging="183"/>
      </w:pPr>
      <w:rPr>
        <w:rFonts w:hint="default"/>
        <w:lang w:val="ru-RU" w:eastAsia="ru-RU" w:bidi="ru-RU"/>
      </w:rPr>
    </w:lvl>
    <w:lvl w:ilvl="6" w:tplc="44EC74FA">
      <w:numFmt w:val="bullet"/>
      <w:lvlText w:val="•"/>
      <w:lvlJc w:val="left"/>
      <w:pPr>
        <w:ind w:left="6735" w:hanging="183"/>
      </w:pPr>
      <w:rPr>
        <w:rFonts w:hint="default"/>
        <w:lang w:val="ru-RU" w:eastAsia="ru-RU" w:bidi="ru-RU"/>
      </w:rPr>
    </w:lvl>
    <w:lvl w:ilvl="7" w:tplc="0B26F0A6">
      <w:numFmt w:val="bullet"/>
      <w:lvlText w:val="•"/>
      <w:lvlJc w:val="left"/>
      <w:pPr>
        <w:ind w:left="7708" w:hanging="183"/>
      </w:pPr>
      <w:rPr>
        <w:rFonts w:hint="default"/>
        <w:lang w:val="ru-RU" w:eastAsia="ru-RU" w:bidi="ru-RU"/>
      </w:rPr>
    </w:lvl>
    <w:lvl w:ilvl="8" w:tplc="AA2CFD94">
      <w:numFmt w:val="bullet"/>
      <w:lvlText w:val="•"/>
      <w:lvlJc w:val="left"/>
      <w:pPr>
        <w:ind w:left="8681" w:hanging="183"/>
      </w:pPr>
      <w:rPr>
        <w:rFonts w:hint="default"/>
        <w:lang w:val="ru-RU" w:eastAsia="ru-RU" w:bidi="ru-RU"/>
      </w:rPr>
    </w:lvl>
  </w:abstractNum>
  <w:abstractNum w:abstractNumId="2">
    <w:nsid w:val="0BBE2FF1"/>
    <w:multiLevelType w:val="multilevel"/>
    <w:tmpl w:val="277AE27E"/>
    <w:lvl w:ilvl="0">
      <w:start w:val="2"/>
      <w:numFmt w:val="decimal"/>
      <w:lvlText w:val="%1"/>
      <w:lvlJc w:val="left"/>
      <w:pPr>
        <w:ind w:left="2316" w:hanging="701"/>
      </w:pPr>
      <w:rPr>
        <w:rFonts w:hint="default"/>
        <w:lang w:val="ru-RU" w:eastAsia="ru-RU" w:bidi="ru-RU"/>
      </w:rPr>
    </w:lvl>
    <w:lvl w:ilvl="1">
      <w:start w:val="1"/>
      <w:numFmt w:val="decimal"/>
      <w:lvlText w:val="%1.%2"/>
      <w:lvlJc w:val="left"/>
      <w:pPr>
        <w:ind w:left="2316" w:hanging="701"/>
      </w:pPr>
      <w:rPr>
        <w:rFonts w:hint="default"/>
        <w:lang w:val="ru-RU" w:eastAsia="ru-RU" w:bidi="ru-RU"/>
      </w:rPr>
    </w:lvl>
    <w:lvl w:ilvl="2">
      <w:start w:val="1"/>
      <w:numFmt w:val="decimal"/>
      <w:lvlText w:val="%1.%2.%3."/>
      <w:lvlJc w:val="left"/>
      <w:pPr>
        <w:ind w:left="2316" w:hanging="701"/>
      </w:pPr>
      <w:rPr>
        <w:rFonts w:ascii="Times New Roman" w:eastAsia="Times New Roman" w:hAnsi="Times New Roman" w:cs="Times New Roman" w:hint="default"/>
        <w:b/>
        <w:bCs/>
        <w:spacing w:val="-3"/>
        <w:w w:val="100"/>
        <w:sz w:val="28"/>
        <w:szCs w:val="28"/>
        <w:lang w:val="ru-RU" w:eastAsia="ru-RU" w:bidi="ru-RU"/>
      </w:rPr>
    </w:lvl>
    <w:lvl w:ilvl="3">
      <w:numFmt w:val="bullet"/>
      <w:lvlText w:val="•"/>
      <w:lvlJc w:val="left"/>
      <w:pPr>
        <w:ind w:left="4811" w:hanging="701"/>
      </w:pPr>
      <w:rPr>
        <w:rFonts w:hint="default"/>
        <w:lang w:val="ru-RU" w:eastAsia="ru-RU" w:bidi="ru-RU"/>
      </w:rPr>
    </w:lvl>
    <w:lvl w:ilvl="4">
      <w:numFmt w:val="bullet"/>
      <w:lvlText w:val="•"/>
      <w:lvlJc w:val="left"/>
      <w:pPr>
        <w:ind w:left="5642" w:hanging="701"/>
      </w:pPr>
      <w:rPr>
        <w:rFonts w:hint="default"/>
        <w:lang w:val="ru-RU" w:eastAsia="ru-RU" w:bidi="ru-RU"/>
      </w:rPr>
    </w:lvl>
    <w:lvl w:ilvl="5">
      <w:numFmt w:val="bullet"/>
      <w:lvlText w:val="•"/>
      <w:lvlJc w:val="left"/>
      <w:pPr>
        <w:ind w:left="6473" w:hanging="701"/>
      </w:pPr>
      <w:rPr>
        <w:rFonts w:hint="default"/>
        <w:lang w:val="ru-RU" w:eastAsia="ru-RU" w:bidi="ru-RU"/>
      </w:rPr>
    </w:lvl>
    <w:lvl w:ilvl="6">
      <w:numFmt w:val="bullet"/>
      <w:lvlText w:val="•"/>
      <w:lvlJc w:val="left"/>
      <w:pPr>
        <w:ind w:left="7303" w:hanging="701"/>
      </w:pPr>
      <w:rPr>
        <w:rFonts w:hint="default"/>
        <w:lang w:val="ru-RU" w:eastAsia="ru-RU" w:bidi="ru-RU"/>
      </w:rPr>
    </w:lvl>
    <w:lvl w:ilvl="7">
      <w:numFmt w:val="bullet"/>
      <w:lvlText w:val="•"/>
      <w:lvlJc w:val="left"/>
      <w:pPr>
        <w:ind w:left="8134" w:hanging="701"/>
      </w:pPr>
      <w:rPr>
        <w:rFonts w:hint="default"/>
        <w:lang w:val="ru-RU" w:eastAsia="ru-RU" w:bidi="ru-RU"/>
      </w:rPr>
    </w:lvl>
    <w:lvl w:ilvl="8">
      <w:numFmt w:val="bullet"/>
      <w:lvlText w:val="•"/>
      <w:lvlJc w:val="left"/>
      <w:pPr>
        <w:ind w:left="8965" w:hanging="701"/>
      </w:pPr>
      <w:rPr>
        <w:rFonts w:hint="default"/>
        <w:lang w:val="ru-RU" w:eastAsia="ru-RU" w:bidi="ru-RU"/>
      </w:rPr>
    </w:lvl>
  </w:abstractNum>
  <w:abstractNum w:abstractNumId="3">
    <w:nsid w:val="0E8C3690"/>
    <w:multiLevelType w:val="hybridMultilevel"/>
    <w:tmpl w:val="CFEE6A00"/>
    <w:lvl w:ilvl="0" w:tplc="F2CE55A2">
      <w:numFmt w:val="bullet"/>
      <w:lvlText w:val=""/>
      <w:lvlJc w:val="left"/>
      <w:pPr>
        <w:ind w:left="784" w:hanging="191"/>
      </w:pPr>
      <w:rPr>
        <w:rFonts w:ascii="Symbol" w:eastAsia="Symbol" w:hAnsi="Symbol" w:cs="Symbol" w:hint="default"/>
        <w:w w:val="102"/>
        <w:sz w:val="21"/>
        <w:szCs w:val="21"/>
        <w:lang w:val="ru-RU" w:eastAsia="ru-RU" w:bidi="ru-RU"/>
      </w:rPr>
    </w:lvl>
    <w:lvl w:ilvl="1" w:tplc="7D50C568">
      <w:numFmt w:val="bullet"/>
      <w:lvlText w:val="•"/>
      <w:lvlJc w:val="left"/>
      <w:pPr>
        <w:ind w:left="1403" w:hanging="191"/>
      </w:pPr>
      <w:rPr>
        <w:rFonts w:hint="default"/>
        <w:lang w:val="ru-RU" w:eastAsia="ru-RU" w:bidi="ru-RU"/>
      </w:rPr>
    </w:lvl>
    <w:lvl w:ilvl="2" w:tplc="ACA6FEE4">
      <w:numFmt w:val="bullet"/>
      <w:lvlText w:val="•"/>
      <w:lvlJc w:val="left"/>
      <w:pPr>
        <w:ind w:left="2026" w:hanging="191"/>
      </w:pPr>
      <w:rPr>
        <w:rFonts w:hint="default"/>
        <w:lang w:val="ru-RU" w:eastAsia="ru-RU" w:bidi="ru-RU"/>
      </w:rPr>
    </w:lvl>
    <w:lvl w:ilvl="3" w:tplc="F46C820E">
      <w:numFmt w:val="bullet"/>
      <w:lvlText w:val="•"/>
      <w:lvlJc w:val="left"/>
      <w:pPr>
        <w:ind w:left="2649" w:hanging="191"/>
      </w:pPr>
      <w:rPr>
        <w:rFonts w:hint="default"/>
        <w:lang w:val="ru-RU" w:eastAsia="ru-RU" w:bidi="ru-RU"/>
      </w:rPr>
    </w:lvl>
    <w:lvl w:ilvl="4" w:tplc="C2B67BA8">
      <w:numFmt w:val="bullet"/>
      <w:lvlText w:val="•"/>
      <w:lvlJc w:val="left"/>
      <w:pPr>
        <w:ind w:left="3272" w:hanging="191"/>
      </w:pPr>
      <w:rPr>
        <w:rFonts w:hint="default"/>
        <w:lang w:val="ru-RU" w:eastAsia="ru-RU" w:bidi="ru-RU"/>
      </w:rPr>
    </w:lvl>
    <w:lvl w:ilvl="5" w:tplc="67189F96">
      <w:numFmt w:val="bullet"/>
      <w:lvlText w:val="•"/>
      <w:lvlJc w:val="left"/>
      <w:pPr>
        <w:ind w:left="3895" w:hanging="191"/>
      </w:pPr>
      <w:rPr>
        <w:rFonts w:hint="default"/>
        <w:lang w:val="ru-RU" w:eastAsia="ru-RU" w:bidi="ru-RU"/>
      </w:rPr>
    </w:lvl>
    <w:lvl w:ilvl="6" w:tplc="B6AC9A3A">
      <w:numFmt w:val="bullet"/>
      <w:lvlText w:val="•"/>
      <w:lvlJc w:val="left"/>
      <w:pPr>
        <w:ind w:left="4518" w:hanging="191"/>
      </w:pPr>
      <w:rPr>
        <w:rFonts w:hint="default"/>
        <w:lang w:val="ru-RU" w:eastAsia="ru-RU" w:bidi="ru-RU"/>
      </w:rPr>
    </w:lvl>
    <w:lvl w:ilvl="7" w:tplc="1A0CBEA2">
      <w:numFmt w:val="bullet"/>
      <w:lvlText w:val="•"/>
      <w:lvlJc w:val="left"/>
      <w:pPr>
        <w:ind w:left="5141" w:hanging="191"/>
      </w:pPr>
      <w:rPr>
        <w:rFonts w:hint="default"/>
        <w:lang w:val="ru-RU" w:eastAsia="ru-RU" w:bidi="ru-RU"/>
      </w:rPr>
    </w:lvl>
    <w:lvl w:ilvl="8" w:tplc="F84291EE">
      <w:numFmt w:val="bullet"/>
      <w:lvlText w:val="•"/>
      <w:lvlJc w:val="left"/>
      <w:pPr>
        <w:ind w:left="5764" w:hanging="191"/>
      </w:pPr>
      <w:rPr>
        <w:rFonts w:hint="default"/>
        <w:lang w:val="ru-RU" w:eastAsia="ru-RU" w:bidi="ru-RU"/>
      </w:rPr>
    </w:lvl>
  </w:abstractNum>
  <w:abstractNum w:abstractNumId="4">
    <w:nsid w:val="14E00D78"/>
    <w:multiLevelType w:val="hybridMultilevel"/>
    <w:tmpl w:val="D56C429A"/>
    <w:lvl w:ilvl="0" w:tplc="2C8AF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90E740B"/>
    <w:multiLevelType w:val="multilevel"/>
    <w:tmpl w:val="21867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A39065B"/>
    <w:multiLevelType w:val="hybridMultilevel"/>
    <w:tmpl w:val="1CF073CE"/>
    <w:lvl w:ilvl="0" w:tplc="1846B682">
      <w:start w:val="1"/>
      <w:numFmt w:val="decimal"/>
      <w:lvlText w:val="%1."/>
      <w:lvlJc w:val="left"/>
      <w:pPr>
        <w:ind w:left="113" w:hanging="708"/>
      </w:pPr>
      <w:rPr>
        <w:rFonts w:ascii="Times New Roman" w:eastAsia="Times New Roman" w:hAnsi="Times New Roman" w:cs="Times New Roman" w:hint="default"/>
        <w:spacing w:val="0"/>
        <w:w w:val="100"/>
        <w:sz w:val="28"/>
        <w:szCs w:val="28"/>
        <w:lang w:val="ru-RU" w:eastAsia="ru-RU" w:bidi="ru-RU"/>
      </w:rPr>
    </w:lvl>
    <w:lvl w:ilvl="1" w:tplc="3DC0382A">
      <w:numFmt w:val="bullet"/>
      <w:lvlText w:val="•"/>
      <w:lvlJc w:val="left"/>
      <w:pPr>
        <w:ind w:left="1091" w:hanging="708"/>
      </w:pPr>
      <w:rPr>
        <w:rFonts w:hint="default"/>
        <w:lang w:val="ru-RU" w:eastAsia="ru-RU" w:bidi="ru-RU"/>
      </w:rPr>
    </w:lvl>
    <w:lvl w:ilvl="2" w:tplc="2CA4DEE8">
      <w:numFmt w:val="bullet"/>
      <w:lvlText w:val="•"/>
      <w:lvlJc w:val="left"/>
      <w:pPr>
        <w:ind w:left="2062" w:hanging="708"/>
      </w:pPr>
      <w:rPr>
        <w:rFonts w:hint="default"/>
        <w:lang w:val="ru-RU" w:eastAsia="ru-RU" w:bidi="ru-RU"/>
      </w:rPr>
    </w:lvl>
    <w:lvl w:ilvl="3" w:tplc="2B42CC3E">
      <w:numFmt w:val="bullet"/>
      <w:lvlText w:val="•"/>
      <w:lvlJc w:val="left"/>
      <w:pPr>
        <w:ind w:left="3033" w:hanging="708"/>
      </w:pPr>
      <w:rPr>
        <w:rFonts w:hint="default"/>
        <w:lang w:val="ru-RU" w:eastAsia="ru-RU" w:bidi="ru-RU"/>
      </w:rPr>
    </w:lvl>
    <w:lvl w:ilvl="4" w:tplc="10D06232">
      <w:numFmt w:val="bullet"/>
      <w:lvlText w:val="•"/>
      <w:lvlJc w:val="left"/>
      <w:pPr>
        <w:ind w:left="4004" w:hanging="708"/>
      </w:pPr>
      <w:rPr>
        <w:rFonts w:hint="default"/>
        <w:lang w:val="ru-RU" w:eastAsia="ru-RU" w:bidi="ru-RU"/>
      </w:rPr>
    </w:lvl>
    <w:lvl w:ilvl="5" w:tplc="7FA67C12">
      <w:numFmt w:val="bullet"/>
      <w:lvlText w:val="•"/>
      <w:lvlJc w:val="left"/>
      <w:pPr>
        <w:ind w:left="4975" w:hanging="708"/>
      </w:pPr>
      <w:rPr>
        <w:rFonts w:hint="default"/>
        <w:lang w:val="ru-RU" w:eastAsia="ru-RU" w:bidi="ru-RU"/>
      </w:rPr>
    </w:lvl>
    <w:lvl w:ilvl="6" w:tplc="3F30989E">
      <w:numFmt w:val="bullet"/>
      <w:lvlText w:val="•"/>
      <w:lvlJc w:val="left"/>
      <w:pPr>
        <w:ind w:left="5946" w:hanging="708"/>
      </w:pPr>
      <w:rPr>
        <w:rFonts w:hint="default"/>
        <w:lang w:val="ru-RU" w:eastAsia="ru-RU" w:bidi="ru-RU"/>
      </w:rPr>
    </w:lvl>
    <w:lvl w:ilvl="7" w:tplc="6AD4C860">
      <w:numFmt w:val="bullet"/>
      <w:lvlText w:val="•"/>
      <w:lvlJc w:val="left"/>
      <w:pPr>
        <w:ind w:left="6918" w:hanging="708"/>
      </w:pPr>
      <w:rPr>
        <w:rFonts w:hint="default"/>
        <w:lang w:val="ru-RU" w:eastAsia="ru-RU" w:bidi="ru-RU"/>
      </w:rPr>
    </w:lvl>
    <w:lvl w:ilvl="8" w:tplc="B6FEACE0">
      <w:numFmt w:val="bullet"/>
      <w:lvlText w:val="•"/>
      <w:lvlJc w:val="left"/>
      <w:pPr>
        <w:ind w:left="7889" w:hanging="708"/>
      </w:pPr>
      <w:rPr>
        <w:rFonts w:hint="default"/>
        <w:lang w:val="ru-RU" w:eastAsia="ru-RU" w:bidi="ru-RU"/>
      </w:rPr>
    </w:lvl>
  </w:abstractNum>
  <w:abstractNum w:abstractNumId="7">
    <w:nsid w:val="3F7E0250"/>
    <w:multiLevelType w:val="hybridMultilevel"/>
    <w:tmpl w:val="EA380410"/>
    <w:lvl w:ilvl="0" w:tplc="29FC343C">
      <w:start w:val="2"/>
      <w:numFmt w:val="decimal"/>
      <w:lvlText w:val="%1)"/>
      <w:lvlJc w:val="left"/>
      <w:pPr>
        <w:ind w:left="118" w:hanging="267"/>
      </w:pPr>
      <w:rPr>
        <w:rFonts w:ascii="Times New Roman" w:eastAsia="Times New Roman" w:hAnsi="Times New Roman" w:cs="Times New Roman" w:hint="default"/>
        <w:w w:val="102"/>
        <w:sz w:val="21"/>
        <w:szCs w:val="21"/>
        <w:lang w:val="ru-RU" w:eastAsia="ru-RU" w:bidi="ru-RU"/>
      </w:rPr>
    </w:lvl>
    <w:lvl w:ilvl="1" w:tplc="416AE4CA">
      <w:start w:val="1"/>
      <w:numFmt w:val="decimal"/>
      <w:lvlText w:val="%2)"/>
      <w:lvlJc w:val="left"/>
      <w:pPr>
        <w:ind w:left="401" w:hanging="240"/>
      </w:pPr>
      <w:rPr>
        <w:rFonts w:ascii="Times New Roman" w:eastAsia="Times New Roman" w:hAnsi="Times New Roman" w:cs="Times New Roman" w:hint="default"/>
        <w:w w:val="102"/>
        <w:sz w:val="21"/>
        <w:szCs w:val="21"/>
        <w:lang w:val="ru-RU" w:eastAsia="ru-RU" w:bidi="ru-RU"/>
      </w:rPr>
    </w:lvl>
    <w:lvl w:ilvl="2" w:tplc="C19607EC">
      <w:start w:val="1"/>
      <w:numFmt w:val="decimal"/>
      <w:lvlText w:val="%3."/>
      <w:lvlJc w:val="left"/>
      <w:pPr>
        <w:ind w:left="784" w:hanging="191"/>
      </w:pPr>
      <w:rPr>
        <w:rFonts w:ascii="Times New Roman" w:eastAsia="Times New Roman" w:hAnsi="Times New Roman" w:cs="Times New Roman" w:hint="default"/>
        <w:w w:val="102"/>
        <w:sz w:val="21"/>
        <w:szCs w:val="21"/>
        <w:lang w:val="ru-RU" w:eastAsia="ru-RU" w:bidi="ru-RU"/>
      </w:rPr>
    </w:lvl>
    <w:lvl w:ilvl="3" w:tplc="5980E0E2">
      <w:numFmt w:val="bullet"/>
      <w:lvlText w:val=""/>
      <w:lvlJc w:val="left"/>
      <w:pPr>
        <w:ind w:left="1068" w:hanging="191"/>
      </w:pPr>
      <w:rPr>
        <w:rFonts w:ascii="Symbol" w:eastAsia="Symbol" w:hAnsi="Symbol" w:cs="Symbol" w:hint="default"/>
        <w:w w:val="102"/>
        <w:sz w:val="21"/>
        <w:szCs w:val="21"/>
        <w:lang w:val="ru-RU" w:eastAsia="ru-RU" w:bidi="ru-RU"/>
      </w:rPr>
    </w:lvl>
    <w:lvl w:ilvl="4" w:tplc="DC2C17A4">
      <w:numFmt w:val="bullet"/>
      <w:lvlText w:val="•"/>
      <w:lvlJc w:val="left"/>
      <w:pPr>
        <w:ind w:left="1910" w:hanging="191"/>
      </w:pPr>
      <w:rPr>
        <w:rFonts w:hint="default"/>
        <w:lang w:val="ru-RU" w:eastAsia="ru-RU" w:bidi="ru-RU"/>
      </w:rPr>
    </w:lvl>
    <w:lvl w:ilvl="5" w:tplc="64EE9DF4">
      <w:numFmt w:val="bullet"/>
      <w:lvlText w:val="•"/>
      <w:lvlJc w:val="left"/>
      <w:pPr>
        <w:ind w:left="2760" w:hanging="191"/>
      </w:pPr>
      <w:rPr>
        <w:rFonts w:hint="default"/>
        <w:lang w:val="ru-RU" w:eastAsia="ru-RU" w:bidi="ru-RU"/>
      </w:rPr>
    </w:lvl>
    <w:lvl w:ilvl="6" w:tplc="2876BEAE">
      <w:numFmt w:val="bullet"/>
      <w:lvlText w:val="•"/>
      <w:lvlJc w:val="left"/>
      <w:pPr>
        <w:ind w:left="3610" w:hanging="191"/>
      </w:pPr>
      <w:rPr>
        <w:rFonts w:hint="default"/>
        <w:lang w:val="ru-RU" w:eastAsia="ru-RU" w:bidi="ru-RU"/>
      </w:rPr>
    </w:lvl>
    <w:lvl w:ilvl="7" w:tplc="CBBA480E">
      <w:numFmt w:val="bullet"/>
      <w:lvlText w:val="•"/>
      <w:lvlJc w:val="left"/>
      <w:pPr>
        <w:ind w:left="4460" w:hanging="191"/>
      </w:pPr>
      <w:rPr>
        <w:rFonts w:hint="default"/>
        <w:lang w:val="ru-RU" w:eastAsia="ru-RU" w:bidi="ru-RU"/>
      </w:rPr>
    </w:lvl>
    <w:lvl w:ilvl="8" w:tplc="A0C06E8C">
      <w:numFmt w:val="bullet"/>
      <w:lvlText w:val="•"/>
      <w:lvlJc w:val="left"/>
      <w:pPr>
        <w:ind w:left="5310" w:hanging="191"/>
      </w:pPr>
      <w:rPr>
        <w:rFonts w:hint="default"/>
        <w:lang w:val="ru-RU" w:eastAsia="ru-RU" w:bidi="ru-RU"/>
      </w:rPr>
    </w:lvl>
  </w:abstractNum>
  <w:abstractNum w:abstractNumId="8">
    <w:nsid w:val="429E5F5D"/>
    <w:multiLevelType w:val="hybridMultilevel"/>
    <w:tmpl w:val="99FCC4A8"/>
    <w:lvl w:ilvl="0" w:tplc="2C8AF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58161542"/>
    <w:multiLevelType w:val="hybridMultilevel"/>
    <w:tmpl w:val="DDDA8A5E"/>
    <w:lvl w:ilvl="0" w:tplc="6FE6318C">
      <w:start w:val="96"/>
      <w:numFmt w:val="decimal"/>
      <w:lvlText w:val="%1"/>
      <w:lvlJc w:val="left"/>
      <w:pPr>
        <w:ind w:left="2182" w:hanging="1959"/>
      </w:pPr>
      <w:rPr>
        <w:rFonts w:ascii="Calibri" w:eastAsia="Calibri" w:hAnsi="Calibri" w:cs="Calibri" w:hint="default"/>
        <w:w w:val="100"/>
        <w:position w:val="-5"/>
        <w:sz w:val="22"/>
        <w:szCs w:val="22"/>
        <w:lang w:val="ru-RU" w:eastAsia="ru-RU" w:bidi="ru-RU"/>
      </w:rPr>
    </w:lvl>
    <w:lvl w:ilvl="1" w:tplc="A378BD32">
      <w:start w:val="1"/>
      <w:numFmt w:val="decimal"/>
      <w:lvlText w:val="%2."/>
      <w:lvlJc w:val="left"/>
      <w:pPr>
        <w:ind w:left="1896" w:hanging="281"/>
        <w:jc w:val="right"/>
      </w:pPr>
      <w:rPr>
        <w:rFonts w:ascii="Times New Roman" w:eastAsia="Times New Roman" w:hAnsi="Times New Roman" w:cs="Times New Roman" w:hint="default"/>
        <w:b/>
        <w:bCs/>
        <w:w w:val="100"/>
        <w:sz w:val="24"/>
        <w:szCs w:val="24"/>
        <w:lang w:val="ru-RU" w:eastAsia="ru-RU" w:bidi="ru-RU"/>
      </w:rPr>
    </w:lvl>
    <w:lvl w:ilvl="2" w:tplc="235E2FC4">
      <w:numFmt w:val="bullet"/>
      <w:lvlText w:val="•"/>
      <w:lvlJc w:val="left"/>
      <w:pPr>
        <w:ind w:left="3118" w:hanging="281"/>
      </w:pPr>
      <w:rPr>
        <w:rFonts w:hint="default"/>
        <w:lang w:val="ru-RU" w:eastAsia="ru-RU" w:bidi="ru-RU"/>
      </w:rPr>
    </w:lvl>
    <w:lvl w:ilvl="3" w:tplc="D5BE8C5A">
      <w:numFmt w:val="bullet"/>
      <w:lvlText w:val="•"/>
      <w:lvlJc w:val="left"/>
      <w:pPr>
        <w:ind w:left="4056" w:hanging="281"/>
      </w:pPr>
      <w:rPr>
        <w:rFonts w:hint="default"/>
        <w:lang w:val="ru-RU" w:eastAsia="ru-RU" w:bidi="ru-RU"/>
      </w:rPr>
    </w:lvl>
    <w:lvl w:ilvl="4" w:tplc="CC824DB2">
      <w:numFmt w:val="bullet"/>
      <w:lvlText w:val="•"/>
      <w:lvlJc w:val="left"/>
      <w:pPr>
        <w:ind w:left="4995" w:hanging="281"/>
      </w:pPr>
      <w:rPr>
        <w:rFonts w:hint="default"/>
        <w:lang w:val="ru-RU" w:eastAsia="ru-RU" w:bidi="ru-RU"/>
      </w:rPr>
    </w:lvl>
    <w:lvl w:ilvl="5" w:tplc="2F3EBC5A">
      <w:numFmt w:val="bullet"/>
      <w:lvlText w:val="•"/>
      <w:lvlJc w:val="left"/>
      <w:pPr>
        <w:ind w:left="5933" w:hanging="281"/>
      </w:pPr>
      <w:rPr>
        <w:rFonts w:hint="default"/>
        <w:lang w:val="ru-RU" w:eastAsia="ru-RU" w:bidi="ru-RU"/>
      </w:rPr>
    </w:lvl>
    <w:lvl w:ilvl="6" w:tplc="59D4B5DE">
      <w:numFmt w:val="bullet"/>
      <w:lvlText w:val="•"/>
      <w:lvlJc w:val="left"/>
      <w:pPr>
        <w:ind w:left="6872" w:hanging="281"/>
      </w:pPr>
      <w:rPr>
        <w:rFonts w:hint="default"/>
        <w:lang w:val="ru-RU" w:eastAsia="ru-RU" w:bidi="ru-RU"/>
      </w:rPr>
    </w:lvl>
    <w:lvl w:ilvl="7" w:tplc="B0DA0A1C">
      <w:numFmt w:val="bullet"/>
      <w:lvlText w:val="•"/>
      <w:lvlJc w:val="left"/>
      <w:pPr>
        <w:ind w:left="7810" w:hanging="281"/>
      </w:pPr>
      <w:rPr>
        <w:rFonts w:hint="default"/>
        <w:lang w:val="ru-RU" w:eastAsia="ru-RU" w:bidi="ru-RU"/>
      </w:rPr>
    </w:lvl>
    <w:lvl w:ilvl="8" w:tplc="3B7202EA">
      <w:numFmt w:val="bullet"/>
      <w:lvlText w:val="•"/>
      <w:lvlJc w:val="left"/>
      <w:pPr>
        <w:ind w:left="8749" w:hanging="281"/>
      </w:pPr>
      <w:rPr>
        <w:rFonts w:hint="default"/>
        <w:lang w:val="ru-RU" w:eastAsia="ru-RU" w:bidi="ru-RU"/>
      </w:rPr>
    </w:lvl>
  </w:abstractNum>
  <w:abstractNum w:abstractNumId="10">
    <w:nsid w:val="5DC06727"/>
    <w:multiLevelType w:val="hybridMultilevel"/>
    <w:tmpl w:val="37C84EA2"/>
    <w:lvl w:ilvl="0" w:tplc="2124E746">
      <w:start w:val="83"/>
      <w:numFmt w:val="decimal"/>
      <w:lvlText w:val="%1"/>
      <w:lvlJc w:val="left"/>
      <w:pPr>
        <w:ind w:left="908" w:hanging="685"/>
      </w:pPr>
      <w:rPr>
        <w:rFonts w:ascii="Calibri" w:eastAsia="Calibri" w:hAnsi="Calibri" w:cs="Calibri" w:hint="default"/>
        <w:w w:val="100"/>
        <w:position w:val="10"/>
        <w:sz w:val="22"/>
        <w:szCs w:val="22"/>
        <w:lang w:val="ru-RU" w:eastAsia="ru-RU" w:bidi="ru-RU"/>
      </w:rPr>
    </w:lvl>
    <w:lvl w:ilvl="1" w:tplc="F0CC646C">
      <w:start w:val="1"/>
      <w:numFmt w:val="decimal"/>
      <w:lvlText w:val="%2)"/>
      <w:lvlJc w:val="left"/>
      <w:pPr>
        <w:ind w:left="908" w:hanging="427"/>
      </w:pPr>
      <w:rPr>
        <w:rFonts w:ascii="Times New Roman" w:eastAsia="Times New Roman" w:hAnsi="Times New Roman" w:cs="Times New Roman" w:hint="default"/>
        <w:w w:val="100"/>
        <w:sz w:val="28"/>
        <w:szCs w:val="28"/>
        <w:lang w:val="ru-RU" w:eastAsia="ru-RU" w:bidi="ru-RU"/>
      </w:rPr>
    </w:lvl>
    <w:lvl w:ilvl="2" w:tplc="1540BDB2">
      <w:numFmt w:val="bullet"/>
      <w:lvlText w:val="•"/>
      <w:lvlJc w:val="left"/>
      <w:pPr>
        <w:ind w:left="2845" w:hanging="427"/>
      </w:pPr>
      <w:rPr>
        <w:rFonts w:hint="default"/>
        <w:lang w:val="ru-RU" w:eastAsia="ru-RU" w:bidi="ru-RU"/>
      </w:rPr>
    </w:lvl>
    <w:lvl w:ilvl="3" w:tplc="EB1E9160">
      <w:numFmt w:val="bullet"/>
      <w:lvlText w:val="•"/>
      <w:lvlJc w:val="left"/>
      <w:pPr>
        <w:ind w:left="3817" w:hanging="427"/>
      </w:pPr>
      <w:rPr>
        <w:rFonts w:hint="default"/>
        <w:lang w:val="ru-RU" w:eastAsia="ru-RU" w:bidi="ru-RU"/>
      </w:rPr>
    </w:lvl>
    <w:lvl w:ilvl="4" w:tplc="BA8C2A02">
      <w:numFmt w:val="bullet"/>
      <w:lvlText w:val="•"/>
      <w:lvlJc w:val="left"/>
      <w:pPr>
        <w:ind w:left="4790" w:hanging="427"/>
      </w:pPr>
      <w:rPr>
        <w:rFonts w:hint="default"/>
        <w:lang w:val="ru-RU" w:eastAsia="ru-RU" w:bidi="ru-RU"/>
      </w:rPr>
    </w:lvl>
    <w:lvl w:ilvl="5" w:tplc="FBF44BA0">
      <w:numFmt w:val="bullet"/>
      <w:lvlText w:val="•"/>
      <w:lvlJc w:val="left"/>
      <w:pPr>
        <w:ind w:left="5763" w:hanging="427"/>
      </w:pPr>
      <w:rPr>
        <w:rFonts w:hint="default"/>
        <w:lang w:val="ru-RU" w:eastAsia="ru-RU" w:bidi="ru-RU"/>
      </w:rPr>
    </w:lvl>
    <w:lvl w:ilvl="6" w:tplc="AD3411C6">
      <w:numFmt w:val="bullet"/>
      <w:lvlText w:val="•"/>
      <w:lvlJc w:val="left"/>
      <w:pPr>
        <w:ind w:left="6735" w:hanging="427"/>
      </w:pPr>
      <w:rPr>
        <w:rFonts w:hint="default"/>
        <w:lang w:val="ru-RU" w:eastAsia="ru-RU" w:bidi="ru-RU"/>
      </w:rPr>
    </w:lvl>
    <w:lvl w:ilvl="7" w:tplc="383CE848">
      <w:numFmt w:val="bullet"/>
      <w:lvlText w:val="•"/>
      <w:lvlJc w:val="left"/>
      <w:pPr>
        <w:ind w:left="7708" w:hanging="427"/>
      </w:pPr>
      <w:rPr>
        <w:rFonts w:hint="default"/>
        <w:lang w:val="ru-RU" w:eastAsia="ru-RU" w:bidi="ru-RU"/>
      </w:rPr>
    </w:lvl>
    <w:lvl w:ilvl="8" w:tplc="D8E2F2FA">
      <w:numFmt w:val="bullet"/>
      <w:lvlText w:val="•"/>
      <w:lvlJc w:val="left"/>
      <w:pPr>
        <w:ind w:left="8681" w:hanging="427"/>
      </w:pPr>
      <w:rPr>
        <w:rFonts w:hint="default"/>
        <w:lang w:val="ru-RU" w:eastAsia="ru-RU" w:bidi="ru-RU"/>
      </w:rPr>
    </w:lvl>
  </w:abstractNum>
  <w:abstractNum w:abstractNumId="11">
    <w:nsid w:val="619F68C9"/>
    <w:multiLevelType w:val="hybridMultilevel"/>
    <w:tmpl w:val="4ECC5E8C"/>
    <w:lvl w:ilvl="0" w:tplc="8D0C8DE8">
      <w:numFmt w:val="bullet"/>
      <w:lvlText w:val=""/>
      <w:lvlJc w:val="left"/>
      <w:pPr>
        <w:ind w:left="119" w:hanging="706"/>
      </w:pPr>
      <w:rPr>
        <w:rFonts w:ascii="Wingdings" w:eastAsia="Wingdings" w:hAnsi="Wingdings" w:cs="Wingdings" w:hint="default"/>
        <w:w w:val="99"/>
        <w:sz w:val="24"/>
        <w:szCs w:val="24"/>
        <w:lang w:val="ru-RU" w:eastAsia="ru-RU" w:bidi="ru-RU"/>
      </w:rPr>
    </w:lvl>
    <w:lvl w:ilvl="1" w:tplc="B1F0F7BE">
      <w:numFmt w:val="bullet"/>
      <w:lvlText w:val="•"/>
      <w:lvlJc w:val="left"/>
      <w:pPr>
        <w:ind w:left="1066" w:hanging="706"/>
      </w:pPr>
      <w:rPr>
        <w:rFonts w:hint="default"/>
        <w:lang w:val="ru-RU" w:eastAsia="ru-RU" w:bidi="ru-RU"/>
      </w:rPr>
    </w:lvl>
    <w:lvl w:ilvl="2" w:tplc="B79EE1D0">
      <w:numFmt w:val="bullet"/>
      <w:lvlText w:val="•"/>
      <w:lvlJc w:val="left"/>
      <w:pPr>
        <w:ind w:left="2012" w:hanging="706"/>
      </w:pPr>
      <w:rPr>
        <w:rFonts w:hint="default"/>
        <w:lang w:val="ru-RU" w:eastAsia="ru-RU" w:bidi="ru-RU"/>
      </w:rPr>
    </w:lvl>
    <w:lvl w:ilvl="3" w:tplc="92A08504">
      <w:numFmt w:val="bullet"/>
      <w:lvlText w:val="•"/>
      <w:lvlJc w:val="left"/>
      <w:pPr>
        <w:ind w:left="2958" w:hanging="706"/>
      </w:pPr>
      <w:rPr>
        <w:rFonts w:hint="default"/>
        <w:lang w:val="ru-RU" w:eastAsia="ru-RU" w:bidi="ru-RU"/>
      </w:rPr>
    </w:lvl>
    <w:lvl w:ilvl="4" w:tplc="7584B878">
      <w:numFmt w:val="bullet"/>
      <w:lvlText w:val="•"/>
      <w:lvlJc w:val="left"/>
      <w:pPr>
        <w:ind w:left="3904" w:hanging="706"/>
      </w:pPr>
      <w:rPr>
        <w:rFonts w:hint="default"/>
        <w:lang w:val="ru-RU" w:eastAsia="ru-RU" w:bidi="ru-RU"/>
      </w:rPr>
    </w:lvl>
    <w:lvl w:ilvl="5" w:tplc="43045ED8">
      <w:numFmt w:val="bullet"/>
      <w:lvlText w:val="•"/>
      <w:lvlJc w:val="left"/>
      <w:pPr>
        <w:ind w:left="4850" w:hanging="706"/>
      </w:pPr>
      <w:rPr>
        <w:rFonts w:hint="default"/>
        <w:lang w:val="ru-RU" w:eastAsia="ru-RU" w:bidi="ru-RU"/>
      </w:rPr>
    </w:lvl>
    <w:lvl w:ilvl="6" w:tplc="0E7E4EC4">
      <w:numFmt w:val="bullet"/>
      <w:lvlText w:val="•"/>
      <w:lvlJc w:val="left"/>
      <w:pPr>
        <w:ind w:left="5796" w:hanging="706"/>
      </w:pPr>
      <w:rPr>
        <w:rFonts w:hint="default"/>
        <w:lang w:val="ru-RU" w:eastAsia="ru-RU" w:bidi="ru-RU"/>
      </w:rPr>
    </w:lvl>
    <w:lvl w:ilvl="7" w:tplc="06A2E8EA">
      <w:numFmt w:val="bullet"/>
      <w:lvlText w:val="•"/>
      <w:lvlJc w:val="left"/>
      <w:pPr>
        <w:ind w:left="6742" w:hanging="706"/>
      </w:pPr>
      <w:rPr>
        <w:rFonts w:hint="default"/>
        <w:lang w:val="ru-RU" w:eastAsia="ru-RU" w:bidi="ru-RU"/>
      </w:rPr>
    </w:lvl>
    <w:lvl w:ilvl="8" w:tplc="06F891DA">
      <w:numFmt w:val="bullet"/>
      <w:lvlText w:val="•"/>
      <w:lvlJc w:val="left"/>
      <w:pPr>
        <w:ind w:left="7688" w:hanging="706"/>
      </w:pPr>
      <w:rPr>
        <w:rFonts w:hint="default"/>
        <w:lang w:val="ru-RU" w:eastAsia="ru-RU" w:bidi="ru-RU"/>
      </w:rPr>
    </w:lvl>
  </w:abstractNum>
  <w:abstractNum w:abstractNumId="12">
    <w:nsid w:val="6F155661"/>
    <w:multiLevelType w:val="hybridMultilevel"/>
    <w:tmpl w:val="1C124102"/>
    <w:lvl w:ilvl="0" w:tplc="7D128854">
      <w:start w:val="1"/>
      <w:numFmt w:val="decimal"/>
      <w:lvlText w:val="%1)"/>
      <w:lvlJc w:val="left"/>
      <w:pPr>
        <w:ind w:left="783" w:hanging="312"/>
        <w:jc w:val="right"/>
      </w:pPr>
      <w:rPr>
        <w:rFonts w:ascii="Times New Roman" w:eastAsia="Times New Roman" w:hAnsi="Times New Roman" w:cs="Times New Roman" w:hint="default"/>
        <w:w w:val="102"/>
        <w:sz w:val="24"/>
        <w:szCs w:val="24"/>
        <w:lang w:val="ru-RU" w:eastAsia="ru-RU" w:bidi="ru-RU"/>
      </w:rPr>
    </w:lvl>
    <w:lvl w:ilvl="1" w:tplc="EA0C551E">
      <w:numFmt w:val="bullet"/>
      <w:lvlText w:val="•"/>
      <w:lvlJc w:val="left"/>
      <w:pPr>
        <w:ind w:left="1403" w:hanging="312"/>
      </w:pPr>
      <w:rPr>
        <w:rFonts w:hint="default"/>
        <w:lang w:val="ru-RU" w:eastAsia="ru-RU" w:bidi="ru-RU"/>
      </w:rPr>
    </w:lvl>
    <w:lvl w:ilvl="2" w:tplc="C74677AA">
      <w:numFmt w:val="bullet"/>
      <w:lvlText w:val="•"/>
      <w:lvlJc w:val="left"/>
      <w:pPr>
        <w:ind w:left="2026" w:hanging="312"/>
      </w:pPr>
      <w:rPr>
        <w:rFonts w:hint="default"/>
        <w:lang w:val="ru-RU" w:eastAsia="ru-RU" w:bidi="ru-RU"/>
      </w:rPr>
    </w:lvl>
    <w:lvl w:ilvl="3" w:tplc="271CE5BE">
      <w:numFmt w:val="bullet"/>
      <w:lvlText w:val="•"/>
      <w:lvlJc w:val="left"/>
      <w:pPr>
        <w:ind w:left="2649" w:hanging="312"/>
      </w:pPr>
      <w:rPr>
        <w:rFonts w:hint="default"/>
        <w:lang w:val="ru-RU" w:eastAsia="ru-RU" w:bidi="ru-RU"/>
      </w:rPr>
    </w:lvl>
    <w:lvl w:ilvl="4" w:tplc="4A201D04">
      <w:numFmt w:val="bullet"/>
      <w:lvlText w:val="•"/>
      <w:lvlJc w:val="left"/>
      <w:pPr>
        <w:ind w:left="3272" w:hanging="312"/>
      </w:pPr>
      <w:rPr>
        <w:rFonts w:hint="default"/>
        <w:lang w:val="ru-RU" w:eastAsia="ru-RU" w:bidi="ru-RU"/>
      </w:rPr>
    </w:lvl>
    <w:lvl w:ilvl="5" w:tplc="6D420D1A">
      <w:numFmt w:val="bullet"/>
      <w:lvlText w:val="•"/>
      <w:lvlJc w:val="left"/>
      <w:pPr>
        <w:ind w:left="3895" w:hanging="312"/>
      </w:pPr>
      <w:rPr>
        <w:rFonts w:hint="default"/>
        <w:lang w:val="ru-RU" w:eastAsia="ru-RU" w:bidi="ru-RU"/>
      </w:rPr>
    </w:lvl>
    <w:lvl w:ilvl="6" w:tplc="DA4E7F2C">
      <w:numFmt w:val="bullet"/>
      <w:lvlText w:val="•"/>
      <w:lvlJc w:val="left"/>
      <w:pPr>
        <w:ind w:left="4518" w:hanging="312"/>
      </w:pPr>
      <w:rPr>
        <w:rFonts w:hint="default"/>
        <w:lang w:val="ru-RU" w:eastAsia="ru-RU" w:bidi="ru-RU"/>
      </w:rPr>
    </w:lvl>
    <w:lvl w:ilvl="7" w:tplc="5A0CE75C">
      <w:numFmt w:val="bullet"/>
      <w:lvlText w:val="•"/>
      <w:lvlJc w:val="left"/>
      <w:pPr>
        <w:ind w:left="5141" w:hanging="312"/>
      </w:pPr>
      <w:rPr>
        <w:rFonts w:hint="default"/>
        <w:lang w:val="ru-RU" w:eastAsia="ru-RU" w:bidi="ru-RU"/>
      </w:rPr>
    </w:lvl>
    <w:lvl w:ilvl="8" w:tplc="5B5AEF12">
      <w:numFmt w:val="bullet"/>
      <w:lvlText w:val="•"/>
      <w:lvlJc w:val="left"/>
      <w:pPr>
        <w:ind w:left="5764" w:hanging="312"/>
      </w:pPr>
      <w:rPr>
        <w:rFonts w:hint="default"/>
        <w:lang w:val="ru-RU" w:eastAsia="ru-RU" w:bidi="ru-RU"/>
      </w:rPr>
    </w:lvl>
  </w:abstractNum>
  <w:abstractNum w:abstractNumId="13">
    <w:nsid w:val="77955D9A"/>
    <w:multiLevelType w:val="hybridMultilevel"/>
    <w:tmpl w:val="D9ECB70C"/>
    <w:lvl w:ilvl="0" w:tplc="B5341BC0">
      <w:numFmt w:val="bullet"/>
      <w:lvlText w:val="-"/>
      <w:lvlJc w:val="left"/>
      <w:pPr>
        <w:ind w:left="908" w:hanging="183"/>
      </w:pPr>
      <w:rPr>
        <w:rFonts w:ascii="Times New Roman" w:eastAsia="Times New Roman" w:hAnsi="Times New Roman" w:cs="Times New Roman" w:hint="default"/>
        <w:w w:val="100"/>
        <w:sz w:val="24"/>
        <w:szCs w:val="24"/>
        <w:lang w:val="ru-RU" w:eastAsia="ru-RU" w:bidi="ru-RU"/>
      </w:rPr>
    </w:lvl>
    <w:lvl w:ilvl="1" w:tplc="59580AC8">
      <w:numFmt w:val="bullet"/>
      <w:lvlText w:val="•"/>
      <w:lvlJc w:val="left"/>
      <w:pPr>
        <w:ind w:left="1820" w:hanging="183"/>
      </w:pPr>
      <w:rPr>
        <w:rFonts w:hint="default"/>
        <w:lang w:val="ru-RU" w:eastAsia="ru-RU" w:bidi="ru-RU"/>
      </w:rPr>
    </w:lvl>
    <w:lvl w:ilvl="2" w:tplc="015C74A2">
      <w:numFmt w:val="bullet"/>
      <w:lvlText w:val="•"/>
      <w:lvlJc w:val="left"/>
      <w:pPr>
        <w:ind w:left="2798" w:hanging="183"/>
      </w:pPr>
      <w:rPr>
        <w:rFonts w:hint="default"/>
        <w:lang w:val="ru-RU" w:eastAsia="ru-RU" w:bidi="ru-RU"/>
      </w:rPr>
    </w:lvl>
    <w:lvl w:ilvl="3" w:tplc="E644686A">
      <w:numFmt w:val="bullet"/>
      <w:lvlText w:val="•"/>
      <w:lvlJc w:val="left"/>
      <w:pPr>
        <w:ind w:left="3776" w:hanging="183"/>
      </w:pPr>
      <w:rPr>
        <w:rFonts w:hint="default"/>
        <w:lang w:val="ru-RU" w:eastAsia="ru-RU" w:bidi="ru-RU"/>
      </w:rPr>
    </w:lvl>
    <w:lvl w:ilvl="4" w:tplc="2F5A175A">
      <w:numFmt w:val="bullet"/>
      <w:lvlText w:val="•"/>
      <w:lvlJc w:val="left"/>
      <w:pPr>
        <w:ind w:left="4755" w:hanging="183"/>
      </w:pPr>
      <w:rPr>
        <w:rFonts w:hint="default"/>
        <w:lang w:val="ru-RU" w:eastAsia="ru-RU" w:bidi="ru-RU"/>
      </w:rPr>
    </w:lvl>
    <w:lvl w:ilvl="5" w:tplc="31F61AB6">
      <w:numFmt w:val="bullet"/>
      <w:lvlText w:val="•"/>
      <w:lvlJc w:val="left"/>
      <w:pPr>
        <w:ind w:left="5733" w:hanging="183"/>
      </w:pPr>
      <w:rPr>
        <w:rFonts w:hint="default"/>
        <w:lang w:val="ru-RU" w:eastAsia="ru-RU" w:bidi="ru-RU"/>
      </w:rPr>
    </w:lvl>
    <w:lvl w:ilvl="6" w:tplc="0E76452E">
      <w:numFmt w:val="bullet"/>
      <w:lvlText w:val="•"/>
      <w:lvlJc w:val="left"/>
      <w:pPr>
        <w:ind w:left="6712" w:hanging="183"/>
      </w:pPr>
      <w:rPr>
        <w:rFonts w:hint="default"/>
        <w:lang w:val="ru-RU" w:eastAsia="ru-RU" w:bidi="ru-RU"/>
      </w:rPr>
    </w:lvl>
    <w:lvl w:ilvl="7" w:tplc="8C868D04">
      <w:numFmt w:val="bullet"/>
      <w:lvlText w:val="•"/>
      <w:lvlJc w:val="left"/>
      <w:pPr>
        <w:ind w:left="7690" w:hanging="183"/>
      </w:pPr>
      <w:rPr>
        <w:rFonts w:hint="default"/>
        <w:lang w:val="ru-RU" w:eastAsia="ru-RU" w:bidi="ru-RU"/>
      </w:rPr>
    </w:lvl>
    <w:lvl w:ilvl="8" w:tplc="7918F06C">
      <w:numFmt w:val="bullet"/>
      <w:lvlText w:val="•"/>
      <w:lvlJc w:val="left"/>
      <w:pPr>
        <w:ind w:left="8669" w:hanging="183"/>
      </w:pPr>
      <w:rPr>
        <w:rFonts w:hint="default"/>
        <w:lang w:val="ru-RU" w:eastAsia="ru-RU" w:bidi="ru-RU"/>
      </w:rPr>
    </w:lvl>
  </w:abstractNum>
  <w:abstractNum w:abstractNumId="14">
    <w:nsid w:val="7B10659D"/>
    <w:multiLevelType w:val="hybridMultilevel"/>
    <w:tmpl w:val="FA927A6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7B716B33"/>
    <w:multiLevelType w:val="hybridMultilevel"/>
    <w:tmpl w:val="AEDA70B6"/>
    <w:lvl w:ilvl="0" w:tplc="614CF594">
      <w:numFmt w:val="bullet"/>
      <w:lvlText w:val=""/>
      <w:lvlJc w:val="left"/>
      <w:pPr>
        <w:ind w:left="119" w:hanging="706"/>
      </w:pPr>
      <w:rPr>
        <w:rFonts w:ascii="Symbol" w:eastAsia="Symbol" w:hAnsi="Symbol" w:cs="Symbol" w:hint="default"/>
        <w:w w:val="100"/>
        <w:sz w:val="20"/>
        <w:szCs w:val="20"/>
        <w:lang w:val="ru-RU" w:eastAsia="ru-RU" w:bidi="ru-RU"/>
      </w:rPr>
    </w:lvl>
    <w:lvl w:ilvl="1" w:tplc="BBA6525C">
      <w:numFmt w:val="bullet"/>
      <w:lvlText w:val="•"/>
      <w:lvlJc w:val="left"/>
      <w:pPr>
        <w:ind w:left="1066" w:hanging="706"/>
      </w:pPr>
      <w:rPr>
        <w:rFonts w:hint="default"/>
        <w:lang w:val="ru-RU" w:eastAsia="ru-RU" w:bidi="ru-RU"/>
      </w:rPr>
    </w:lvl>
    <w:lvl w:ilvl="2" w:tplc="0EA06CEE">
      <w:numFmt w:val="bullet"/>
      <w:lvlText w:val="•"/>
      <w:lvlJc w:val="left"/>
      <w:pPr>
        <w:ind w:left="2012" w:hanging="706"/>
      </w:pPr>
      <w:rPr>
        <w:rFonts w:hint="default"/>
        <w:lang w:val="ru-RU" w:eastAsia="ru-RU" w:bidi="ru-RU"/>
      </w:rPr>
    </w:lvl>
    <w:lvl w:ilvl="3" w:tplc="3E36FBFE">
      <w:numFmt w:val="bullet"/>
      <w:lvlText w:val="•"/>
      <w:lvlJc w:val="left"/>
      <w:pPr>
        <w:ind w:left="2958" w:hanging="706"/>
      </w:pPr>
      <w:rPr>
        <w:rFonts w:hint="default"/>
        <w:lang w:val="ru-RU" w:eastAsia="ru-RU" w:bidi="ru-RU"/>
      </w:rPr>
    </w:lvl>
    <w:lvl w:ilvl="4" w:tplc="F9524C40">
      <w:numFmt w:val="bullet"/>
      <w:lvlText w:val="•"/>
      <w:lvlJc w:val="left"/>
      <w:pPr>
        <w:ind w:left="3904" w:hanging="706"/>
      </w:pPr>
      <w:rPr>
        <w:rFonts w:hint="default"/>
        <w:lang w:val="ru-RU" w:eastAsia="ru-RU" w:bidi="ru-RU"/>
      </w:rPr>
    </w:lvl>
    <w:lvl w:ilvl="5" w:tplc="B154861E">
      <w:numFmt w:val="bullet"/>
      <w:lvlText w:val="•"/>
      <w:lvlJc w:val="left"/>
      <w:pPr>
        <w:ind w:left="4850" w:hanging="706"/>
      </w:pPr>
      <w:rPr>
        <w:rFonts w:hint="default"/>
        <w:lang w:val="ru-RU" w:eastAsia="ru-RU" w:bidi="ru-RU"/>
      </w:rPr>
    </w:lvl>
    <w:lvl w:ilvl="6" w:tplc="8F4822BA">
      <w:numFmt w:val="bullet"/>
      <w:lvlText w:val="•"/>
      <w:lvlJc w:val="left"/>
      <w:pPr>
        <w:ind w:left="5796" w:hanging="706"/>
      </w:pPr>
      <w:rPr>
        <w:rFonts w:hint="default"/>
        <w:lang w:val="ru-RU" w:eastAsia="ru-RU" w:bidi="ru-RU"/>
      </w:rPr>
    </w:lvl>
    <w:lvl w:ilvl="7" w:tplc="8ACAFBDC">
      <w:numFmt w:val="bullet"/>
      <w:lvlText w:val="•"/>
      <w:lvlJc w:val="left"/>
      <w:pPr>
        <w:ind w:left="6742" w:hanging="706"/>
      </w:pPr>
      <w:rPr>
        <w:rFonts w:hint="default"/>
        <w:lang w:val="ru-RU" w:eastAsia="ru-RU" w:bidi="ru-RU"/>
      </w:rPr>
    </w:lvl>
    <w:lvl w:ilvl="8" w:tplc="AE58DFF6">
      <w:numFmt w:val="bullet"/>
      <w:lvlText w:val="•"/>
      <w:lvlJc w:val="left"/>
      <w:pPr>
        <w:ind w:left="7688" w:hanging="706"/>
      </w:pPr>
      <w:rPr>
        <w:rFonts w:hint="default"/>
        <w:lang w:val="ru-RU" w:eastAsia="ru-RU" w:bidi="ru-RU"/>
      </w:rPr>
    </w:lvl>
  </w:abstractNum>
  <w:num w:numId="1">
    <w:abstractNumId w:val="5"/>
  </w:num>
  <w:num w:numId="2">
    <w:abstractNumId w:val="11"/>
  </w:num>
  <w:num w:numId="3">
    <w:abstractNumId w:val="15"/>
  </w:num>
  <w:num w:numId="4">
    <w:abstractNumId w:val="3"/>
  </w:num>
  <w:num w:numId="5">
    <w:abstractNumId w:val="7"/>
  </w:num>
  <w:num w:numId="6">
    <w:abstractNumId w:val="12"/>
  </w:num>
  <w:num w:numId="7">
    <w:abstractNumId w:val="0"/>
  </w:num>
  <w:num w:numId="8">
    <w:abstractNumId w:val="10"/>
  </w:num>
  <w:num w:numId="9">
    <w:abstractNumId w:val="4"/>
  </w:num>
  <w:num w:numId="10">
    <w:abstractNumId w:val="8"/>
  </w:num>
  <w:num w:numId="11">
    <w:abstractNumId w:val="2"/>
  </w:num>
  <w:num w:numId="12">
    <w:abstractNumId w:val="1"/>
  </w:num>
  <w:num w:numId="13">
    <w:abstractNumId w:val="9"/>
  </w:num>
  <w:num w:numId="14">
    <w:abstractNumId w:val="13"/>
  </w:num>
  <w:num w:numId="15">
    <w:abstractNumId w:val="6"/>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footnotePr>
    <w:footnote w:id="-1"/>
    <w:footnote w:id="0"/>
  </w:footnotePr>
  <w:endnotePr>
    <w:endnote w:id="-1"/>
    <w:endnote w:id="0"/>
  </w:endnotePr>
  <w:compat/>
  <w:rsids>
    <w:rsidRoot w:val="002A016A"/>
    <w:rsid w:val="00012A2C"/>
    <w:rsid w:val="0002464F"/>
    <w:rsid w:val="00035EFA"/>
    <w:rsid w:val="0004187C"/>
    <w:rsid w:val="000433E5"/>
    <w:rsid w:val="000504D3"/>
    <w:rsid w:val="00057A98"/>
    <w:rsid w:val="000610EE"/>
    <w:rsid w:val="0006733A"/>
    <w:rsid w:val="000703A7"/>
    <w:rsid w:val="00082ECD"/>
    <w:rsid w:val="0008487B"/>
    <w:rsid w:val="00094A25"/>
    <w:rsid w:val="000973D0"/>
    <w:rsid w:val="000B27A1"/>
    <w:rsid w:val="000B5A61"/>
    <w:rsid w:val="000C09B1"/>
    <w:rsid w:val="000C32DC"/>
    <w:rsid w:val="000F0853"/>
    <w:rsid w:val="00107F14"/>
    <w:rsid w:val="0012590E"/>
    <w:rsid w:val="001424E9"/>
    <w:rsid w:val="00154969"/>
    <w:rsid w:val="00157E09"/>
    <w:rsid w:val="00196187"/>
    <w:rsid w:val="001A323C"/>
    <w:rsid w:val="001A6640"/>
    <w:rsid w:val="001A6C3F"/>
    <w:rsid w:val="001A6ED7"/>
    <w:rsid w:val="001B0C13"/>
    <w:rsid w:val="001B24E6"/>
    <w:rsid w:val="001B3BA5"/>
    <w:rsid w:val="001C0F87"/>
    <w:rsid w:val="001C6ACA"/>
    <w:rsid w:val="001D3CE2"/>
    <w:rsid w:val="001D42F4"/>
    <w:rsid w:val="00201C1F"/>
    <w:rsid w:val="00201F83"/>
    <w:rsid w:val="00217B10"/>
    <w:rsid w:val="00233590"/>
    <w:rsid w:val="00290D47"/>
    <w:rsid w:val="002A016A"/>
    <w:rsid w:val="002A32B5"/>
    <w:rsid w:val="002C10B6"/>
    <w:rsid w:val="002D50A2"/>
    <w:rsid w:val="002E4243"/>
    <w:rsid w:val="002E6AD1"/>
    <w:rsid w:val="002F4379"/>
    <w:rsid w:val="002F559D"/>
    <w:rsid w:val="00304FAE"/>
    <w:rsid w:val="00324BD1"/>
    <w:rsid w:val="0033450E"/>
    <w:rsid w:val="00334567"/>
    <w:rsid w:val="00336197"/>
    <w:rsid w:val="003416DE"/>
    <w:rsid w:val="00357D89"/>
    <w:rsid w:val="00362075"/>
    <w:rsid w:val="0036438C"/>
    <w:rsid w:val="00375562"/>
    <w:rsid w:val="00396B96"/>
    <w:rsid w:val="003B0EFE"/>
    <w:rsid w:val="003D5ACA"/>
    <w:rsid w:val="003E1B83"/>
    <w:rsid w:val="003E29C7"/>
    <w:rsid w:val="003E4648"/>
    <w:rsid w:val="003E6247"/>
    <w:rsid w:val="003E6BF1"/>
    <w:rsid w:val="003E6DC9"/>
    <w:rsid w:val="003F19F8"/>
    <w:rsid w:val="003F5CCF"/>
    <w:rsid w:val="00403DFC"/>
    <w:rsid w:val="004162B5"/>
    <w:rsid w:val="00420767"/>
    <w:rsid w:val="00426BCD"/>
    <w:rsid w:val="0043008B"/>
    <w:rsid w:val="004401E6"/>
    <w:rsid w:val="00450DC7"/>
    <w:rsid w:val="00460D32"/>
    <w:rsid w:val="0046377C"/>
    <w:rsid w:val="00472BE7"/>
    <w:rsid w:val="00480363"/>
    <w:rsid w:val="00483411"/>
    <w:rsid w:val="00484690"/>
    <w:rsid w:val="004A6085"/>
    <w:rsid w:val="004B1AED"/>
    <w:rsid w:val="004B7A68"/>
    <w:rsid w:val="004C1B0B"/>
    <w:rsid w:val="004D7AA0"/>
    <w:rsid w:val="004E1809"/>
    <w:rsid w:val="00507830"/>
    <w:rsid w:val="00510186"/>
    <w:rsid w:val="00515A45"/>
    <w:rsid w:val="00515E7F"/>
    <w:rsid w:val="00516544"/>
    <w:rsid w:val="00517675"/>
    <w:rsid w:val="0052654E"/>
    <w:rsid w:val="00535AEE"/>
    <w:rsid w:val="0053664A"/>
    <w:rsid w:val="00541096"/>
    <w:rsid w:val="00541D29"/>
    <w:rsid w:val="00557305"/>
    <w:rsid w:val="00566BBA"/>
    <w:rsid w:val="00570E02"/>
    <w:rsid w:val="0057373B"/>
    <w:rsid w:val="005741EF"/>
    <w:rsid w:val="00596378"/>
    <w:rsid w:val="005C4C2D"/>
    <w:rsid w:val="005E2C8B"/>
    <w:rsid w:val="005E7702"/>
    <w:rsid w:val="00602E38"/>
    <w:rsid w:val="00605934"/>
    <w:rsid w:val="00616083"/>
    <w:rsid w:val="00617201"/>
    <w:rsid w:val="00620257"/>
    <w:rsid w:val="006223F8"/>
    <w:rsid w:val="00622A00"/>
    <w:rsid w:val="00623B42"/>
    <w:rsid w:val="00626892"/>
    <w:rsid w:val="0063282C"/>
    <w:rsid w:val="00677FE7"/>
    <w:rsid w:val="0068628F"/>
    <w:rsid w:val="006930E8"/>
    <w:rsid w:val="00696959"/>
    <w:rsid w:val="006A758D"/>
    <w:rsid w:val="006B2EE4"/>
    <w:rsid w:val="006B481D"/>
    <w:rsid w:val="006D1835"/>
    <w:rsid w:val="006E3046"/>
    <w:rsid w:val="006E54FA"/>
    <w:rsid w:val="00707043"/>
    <w:rsid w:val="007117A6"/>
    <w:rsid w:val="00711C16"/>
    <w:rsid w:val="007249F6"/>
    <w:rsid w:val="00726BD5"/>
    <w:rsid w:val="00735D9E"/>
    <w:rsid w:val="00741A43"/>
    <w:rsid w:val="007461B6"/>
    <w:rsid w:val="007520DC"/>
    <w:rsid w:val="007525C6"/>
    <w:rsid w:val="00774DB2"/>
    <w:rsid w:val="007845BF"/>
    <w:rsid w:val="00787BB0"/>
    <w:rsid w:val="0079753A"/>
    <w:rsid w:val="007A7E2E"/>
    <w:rsid w:val="007B5A0E"/>
    <w:rsid w:val="007D4DB9"/>
    <w:rsid w:val="007F47D2"/>
    <w:rsid w:val="007F73B9"/>
    <w:rsid w:val="00806B87"/>
    <w:rsid w:val="008108D5"/>
    <w:rsid w:val="00812B97"/>
    <w:rsid w:val="008204B1"/>
    <w:rsid w:val="0082249D"/>
    <w:rsid w:val="0084086F"/>
    <w:rsid w:val="00850B8F"/>
    <w:rsid w:val="008625AA"/>
    <w:rsid w:val="00867298"/>
    <w:rsid w:val="008678E2"/>
    <w:rsid w:val="008A3834"/>
    <w:rsid w:val="008B0A7F"/>
    <w:rsid w:val="008E3482"/>
    <w:rsid w:val="008E3ED6"/>
    <w:rsid w:val="008F1D50"/>
    <w:rsid w:val="009002AB"/>
    <w:rsid w:val="0090413B"/>
    <w:rsid w:val="00906011"/>
    <w:rsid w:val="00907E8D"/>
    <w:rsid w:val="009166DF"/>
    <w:rsid w:val="00956559"/>
    <w:rsid w:val="00963055"/>
    <w:rsid w:val="0098194A"/>
    <w:rsid w:val="00983979"/>
    <w:rsid w:val="009A08AC"/>
    <w:rsid w:val="009A27A3"/>
    <w:rsid w:val="009B2E4E"/>
    <w:rsid w:val="009B538F"/>
    <w:rsid w:val="009B5C56"/>
    <w:rsid w:val="009D2882"/>
    <w:rsid w:val="009D6E2D"/>
    <w:rsid w:val="009D77CF"/>
    <w:rsid w:val="009E6D1F"/>
    <w:rsid w:val="009F2BDC"/>
    <w:rsid w:val="00A0386E"/>
    <w:rsid w:val="00A101DE"/>
    <w:rsid w:val="00A21D26"/>
    <w:rsid w:val="00A36220"/>
    <w:rsid w:val="00A41C11"/>
    <w:rsid w:val="00A44D32"/>
    <w:rsid w:val="00A45442"/>
    <w:rsid w:val="00A547A2"/>
    <w:rsid w:val="00A55E5E"/>
    <w:rsid w:val="00A673EE"/>
    <w:rsid w:val="00A70A28"/>
    <w:rsid w:val="00A725F0"/>
    <w:rsid w:val="00A7387D"/>
    <w:rsid w:val="00AB2B90"/>
    <w:rsid w:val="00AB3BC5"/>
    <w:rsid w:val="00AB5144"/>
    <w:rsid w:val="00AC5B75"/>
    <w:rsid w:val="00AC7E6C"/>
    <w:rsid w:val="00AE2AFD"/>
    <w:rsid w:val="00AE43A3"/>
    <w:rsid w:val="00AE70F1"/>
    <w:rsid w:val="00B145A6"/>
    <w:rsid w:val="00B37A5E"/>
    <w:rsid w:val="00B72E17"/>
    <w:rsid w:val="00B808FA"/>
    <w:rsid w:val="00B86CB5"/>
    <w:rsid w:val="00BA4043"/>
    <w:rsid w:val="00BB024B"/>
    <w:rsid w:val="00BB3D55"/>
    <w:rsid w:val="00BC516E"/>
    <w:rsid w:val="00BF0A8C"/>
    <w:rsid w:val="00BF3AB2"/>
    <w:rsid w:val="00C23597"/>
    <w:rsid w:val="00C326B7"/>
    <w:rsid w:val="00C46179"/>
    <w:rsid w:val="00C57096"/>
    <w:rsid w:val="00C6754D"/>
    <w:rsid w:val="00C759B5"/>
    <w:rsid w:val="00C96672"/>
    <w:rsid w:val="00CA49FF"/>
    <w:rsid w:val="00CA7072"/>
    <w:rsid w:val="00CB1840"/>
    <w:rsid w:val="00CB5357"/>
    <w:rsid w:val="00CB5403"/>
    <w:rsid w:val="00CB5490"/>
    <w:rsid w:val="00CC457D"/>
    <w:rsid w:val="00CD5709"/>
    <w:rsid w:val="00CE0A64"/>
    <w:rsid w:val="00CE4492"/>
    <w:rsid w:val="00CF39AB"/>
    <w:rsid w:val="00D072D5"/>
    <w:rsid w:val="00D11356"/>
    <w:rsid w:val="00D16297"/>
    <w:rsid w:val="00D169C8"/>
    <w:rsid w:val="00D24A7D"/>
    <w:rsid w:val="00D37CE6"/>
    <w:rsid w:val="00D40010"/>
    <w:rsid w:val="00D41BED"/>
    <w:rsid w:val="00D42034"/>
    <w:rsid w:val="00D62B8A"/>
    <w:rsid w:val="00D84513"/>
    <w:rsid w:val="00DA2D07"/>
    <w:rsid w:val="00DA57D5"/>
    <w:rsid w:val="00DB3443"/>
    <w:rsid w:val="00DB50B3"/>
    <w:rsid w:val="00DC268A"/>
    <w:rsid w:val="00DE1456"/>
    <w:rsid w:val="00E01439"/>
    <w:rsid w:val="00E15E8E"/>
    <w:rsid w:val="00E17295"/>
    <w:rsid w:val="00E23BB0"/>
    <w:rsid w:val="00E32C06"/>
    <w:rsid w:val="00E33001"/>
    <w:rsid w:val="00E3492D"/>
    <w:rsid w:val="00E40F92"/>
    <w:rsid w:val="00E51558"/>
    <w:rsid w:val="00E537EC"/>
    <w:rsid w:val="00E55A0C"/>
    <w:rsid w:val="00E652E9"/>
    <w:rsid w:val="00E672A8"/>
    <w:rsid w:val="00E75BD4"/>
    <w:rsid w:val="00E85431"/>
    <w:rsid w:val="00E957E0"/>
    <w:rsid w:val="00EB492C"/>
    <w:rsid w:val="00EB6127"/>
    <w:rsid w:val="00EB6FD9"/>
    <w:rsid w:val="00EC19E8"/>
    <w:rsid w:val="00EC5021"/>
    <w:rsid w:val="00EF0150"/>
    <w:rsid w:val="00F00151"/>
    <w:rsid w:val="00F02DDD"/>
    <w:rsid w:val="00F05E59"/>
    <w:rsid w:val="00F139CE"/>
    <w:rsid w:val="00F15789"/>
    <w:rsid w:val="00F206EA"/>
    <w:rsid w:val="00F2157C"/>
    <w:rsid w:val="00F260E0"/>
    <w:rsid w:val="00F346AF"/>
    <w:rsid w:val="00F56004"/>
    <w:rsid w:val="00F61A8B"/>
    <w:rsid w:val="00F65CB1"/>
    <w:rsid w:val="00F721D9"/>
    <w:rsid w:val="00F85D41"/>
    <w:rsid w:val="00FA1BCC"/>
    <w:rsid w:val="00FA23F1"/>
    <w:rsid w:val="00FB56A5"/>
    <w:rsid w:val="00FC7C8D"/>
    <w:rsid w:val="00FD0250"/>
    <w:rsid w:val="00FE0C1D"/>
    <w:rsid w:val="00FE5A92"/>
    <w:rsid w:val="00FE5D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end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16A"/>
    <w:pPr>
      <w:spacing w:line="240" w:lineRule="auto"/>
      <w:ind w:firstLine="0"/>
      <w:jc w:val="left"/>
    </w:pPr>
    <w:rPr>
      <w:rFonts w:ascii="Times New Roman" w:hAnsi="Times New Roman" w:cs="Times New Roman"/>
      <w:sz w:val="24"/>
      <w:szCs w:val="24"/>
      <w:lang w:eastAsia="ru-RU"/>
    </w:rPr>
  </w:style>
  <w:style w:type="paragraph" w:styleId="1">
    <w:name w:val="heading 1"/>
    <w:basedOn w:val="a"/>
    <w:link w:val="10"/>
    <w:uiPriority w:val="9"/>
    <w:qFormat/>
    <w:rsid w:val="00C759B5"/>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A016A"/>
    <w:pPr>
      <w:spacing w:before="100" w:beforeAutospacing="1" w:after="100" w:afterAutospacing="1"/>
    </w:pPr>
  </w:style>
  <w:style w:type="character" w:styleId="a4">
    <w:name w:val="endnote reference"/>
    <w:basedOn w:val="a0"/>
    <w:semiHidden/>
    <w:rsid w:val="002A016A"/>
    <w:rPr>
      <w:vertAlign w:val="superscript"/>
    </w:rPr>
  </w:style>
  <w:style w:type="paragraph" w:styleId="a5">
    <w:name w:val="header"/>
    <w:basedOn w:val="a"/>
    <w:link w:val="a6"/>
    <w:uiPriority w:val="99"/>
    <w:semiHidden/>
    <w:unhideWhenUsed/>
    <w:rsid w:val="00D11356"/>
    <w:pPr>
      <w:tabs>
        <w:tab w:val="center" w:pos="4677"/>
        <w:tab w:val="right" w:pos="9355"/>
      </w:tabs>
    </w:pPr>
  </w:style>
  <w:style w:type="character" w:customStyle="1" w:styleId="a6">
    <w:name w:val="Верхний колонтитул Знак"/>
    <w:basedOn w:val="a0"/>
    <w:link w:val="a5"/>
    <w:uiPriority w:val="99"/>
    <w:semiHidden/>
    <w:rsid w:val="00D11356"/>
    <w:rPr>
      <w:rFonts w:ascii="Times New Roman" w:hAnsi="Times New Roman" w:cs="Times New Roman"/>
      <w:sz w:val="24"/>
      <w:szCs w:val="24"/>
      <w:lang w:eastAsia="ru-RU"/>
    </w:rPr>
  </w:style>
  <w:style w:type="paragraph" w:styleId="a7">
    <w:name w:val="footer"/>
    <w:basedOn w:val="a"/>
    <w:link w:val="a8"/>
    <w:uiPriority w:val="99"/>
    <w:unhideWhenUsed/>
    <w:rsid w:val="00D11356"/>
    <w:pPr>
      <w:tabs>
        <w:tab w:val="center" w:pos="4677"/>
        <w:tab w:val="right" w:pos="9355"/>
      </w:tabs>
    </w:pPr>
  </w:style>
  <w:style w:type="character" w:customStyle="1" w:styleId="a8">
    <w:name w:val="Нижний колонтитул Знак"/>
    <w:basedOn w:val="a0"/>
    <w:link w:val="a7"/>
    <w:uiPriority w:val="99"/>
    <w:rsid w:val="00D11356"/>
    <w:rPr>
      <w:rFonts w:ascii="Times New Roman" w:hAnsi="Times New Roman" w:cs="Times New Roman"/>
      <w:sz w:val="24"/>
      <w:szCs w:val="24"/>
      <w:lang w:eastAsia="ru-RU"/>
    </w:rPr>
  </w:style>
  <w:style w:type="table" w:customStyle="1" w:styleId="TableNormal">
    <w:name w:val="Table Normal"/>
    <w:uiPriority w:val="2"/>
    <w:semiHidden/>
    <w:unhideWhenUsed/>
    <w:qFormat/>
    <w:rsid w:val="0082249D"/>
    <w:pPr>
      <w:widowControl w:val="0"/>
      <w:autoSpaceDE w:val="0"/>
      <w:autoSpaceDN w:val="0"/>
      <w:spacing w:line="240" w:lineRule="auto"/>
      <w:ind w:firstLine="0"/>
      <w:jc w:val="left"/>
    </w:pPr>
    <w:rPr>
      <w:rFonts w:eastAsiaTheme="minorHAnsi"/>
      <w:lang w:val="en-US"/>
    </w:rPr>
    <w:tblPr>
      <w:tblInd w:w="0" w:type="dxa"/>
      <w:tblCellMar>
        <w:top w:w="0" w:type="dxa"/>
        <w:left w:w="0" w:type="dxa"/>
        <w:bottom w:w="0" w:type="dxa"/>
        <w:right w:w="0" w:type="dxa"/>
      </w:tblCellMar>
    </w:tblPr>
  </w:style>
  <w:style w:type="paragraph" w:styleId="a9">
    <w:name w:val="Body Text"/>
    <w:basedOn w:val="a"/>
    <w:link w:val="aa"/>
    <w:uiPriority w:val="1"/>
    <w:qFormat/>
    <w:rsid w:val="0082249D"/>
    <w:pPr>
      <w:widowControl w:val="0"/>
      <w:autoSpaceDE w:val="0"/>
      <w:autoSpaceDN w:val="0"/>
      <w:ind w:left="393" w:firstLine="283"/>
      <w:jc w:val="both"/>
    </w:pPr>
    <w:rPr>
      <w:rFonts w:ascii="Book Antiqua" w:eastAsia="Book Antiqua" w:hAnsi="Book Antiqua" w:cs="Book Antiqua"/>
      <w:sz w:val="20"/>
      <w:szCs w:val="20"/>
      <w:lang w:bidi="ru-RU"/>
    </w:rPr>
  </w:style>
  <w:style w:type="character" w:customStyle="1" w:styleId="aa">
    <w:name w:val="Основной текст Знак"/>
    <w:basedOn w:val="a0"/>
    <w:link w:val="a9"/>
    <w:uiPriority w:val="1"/>
    <w:rsid w:val="0082249D"/>
    <w:rPr>
      <w:rFonts w:ascii="Book Antiqua" w:eastAsia="Book Antiqua" w:hAnsi="Book Antiqua" w:cs="Book Antiqua"/>
      <w:sz w:val="20"/>
      <w:szCs w:val="20"/>
      <w:lang w:eastAsia="ru-RU" w:bidi="ru-RU"/>
    </w:rPr>
  </w:style>
  <w:style w:type="paragraph" w:customStyle="1" w:styleId="Heading4">
    <w:name w:val="Heading 4"/>
    <w:basedOn w:val="a"/>
    <w:uiPriority w:val="1"/>
    <w:qFormat/>
    <w:rsid w:val="00F05E59"/>
    <w:pPr>
      <w:widowControl w:val="0"/>
      <w:autoSpaceDE w:val="0"/>
      <w:autoSpaceDN w:val="0"/>
      <w:ind w:left="216" w:right="235" w:firstLine="708"/>
      <w:jc w:val="both"/>
      <w:outlineLvl w:val="4"/>
    </w:pPr>
    <w:rPr>
      <w:rFonts w:ascii="Arial" w:eastAsia="Arial" w:hAnsi="Arial" w:cs="Arial"/>
      <w:b/>
      <w:bCs/>
      <w:i/>
      <w:sz w:val="20"/>
      <w:szCs w:val="20"/>
      <w:lang w:bidi="ru-RU"/>
    </w:rPr>
  </w:style>
  <w:style w:type="paragraph" w:styleId="ab">
    <w:name w:val="List Paragraph"/>
    <w:basedOn w:val="a"/>
    <w:uiPriority w:val="1"/>
    <w:qFormat/>
    <w:rsid w:val="00CB5403"/>
    <w:pPr>
      <w:widowControl w:val="0"/>
      <w:autoSpaceDE w:val="0"/>
      <w:autoSpaceDN w:val="0"/>
      <w:ind w:left="119" w:firstLine="710"/>
      <w:jc w:val="both"/>
    </w:pPr>
    <w:rPr>
      <w:sz w:val="22"/>
      <w:szCs w:val="22"/>
      <w:lang w:bidi="ru-RU"/>
    </w:rPr>
  </w:style>
  <w:style w:type="paragraph" w:styleId="ac">
    <w:name w:val="caption"/>
    <w:basedOn w:val="a"/>
    <w:next w:val="a"/>
    <w:unhideWhenUsed/>
    <w:qFormat/>
    <w:rsid w:val="00057A98"/>
    <w:pPr>
      <w:jc w:val="both"/>
    </w:pPr>
  </w:style>
  <w:style w:type="table" w:styleId="ad">
    <w:name w:val="Table Grid"/>
    <w:basedOn w:val="a1"/>
    <w:uiPriority w:val="59"/>
    <w:rsid w:val="0008487B"/>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1">
    <w:name w:val="Heading 1"/>
    <w:basedOn w:val="a"/>
    <w:uiPriority w:val="1"/>
    <w:qFormat/>
    <w:rsid w:val="0084086F"/>
    <w:pPr>
      <w:widowControl w:val="0"/>
      <w:autoSpaceDE w:val="0"/>
      <w:autoSpaceDN w:val="0"/>
      <w:spacing w:before="185"/>
      <w:ind w:left="1282"/>
      <w:outlineLvl w:val="1"/>
    </w:pPr>
    <w:rPr>
      <w:b/>
      <w:bCs/>
      <w:sz w:val="28"/>
      <w:szCs w:val="28"/>
      <w:lang w:bidi="ru-RU"/>
    </w:rPr>
  </w:style>
  <w:style w:type="paragraph" w:customStyle="1" w:styleId="ConsPlusNormal">
    <w:name w:val="ConsPlusNormal"/>
    <w:rsid w:val="0098194A"/>
    <w:pPr>
      <w:widowControl w:val="0"/>
      <w:autoSpaceDE w:val="0"/>
      <w:autoSpaceDN w:val="0"/>
      <w:adjustRightInd w:val="0"/>
      <w:spacing w:line="240" w:lineRule="auto"/>
      <w:ind w:firstLine="0"/>
      <w:jc w:val="left"/>
    </w:pPr>
    <w:rPr>
      <w:rFonts w:ascii="Times New Roman" w:eastAsiaTheme="minorEastAsia" w:hAnsi="Times New Roman" w:cs="Times New Roman"/>
      <w:sz w:val="24"/>
      <w:szCs w:val="24"/>
      <w:lang w:eastAsia="ru-RU"/>
    </w:rPr>
  </w:style>
  <w:style w:type="paragraph" w:customStyle="1" w:styleId="ConsPlusTitle">
    <w:name w:val="ConsPlusTitle"/>
    <w:uiPriority w:val="99"/>
    <w:rsid w:val="0098194A"/>
    <w:pPr>
      <w:widowControl w:val="0"/>
      <w:autoSpaceDE w:val="0"/>
      <w:autoSpaceDN w:val="0"/>
      <w:adjustRightInd w:val="0"/>
      <w:spacing w:line="240" w:lineRule="auto"/>
      <w:ind w:firstLine="0"/>
      <w:jc w:val="left"/>
    </w:pPr>
    <w:rPr>
      <w:rFonts w:ascii="Arial" w:eastAsiaTheme="minorEastAsia" w:hAnsi="Arial" w:cs="Arial"/>
      <w:b/>
      <w:bCs/>
      <w:sz w:val="24"/>
      <w:szCs w:val="24"/>
      <w:lang w:eastAsia="ru-RU"/>
    </w:rPr>
  </w:style>
  <w:style w:type="character" w:customStyle="1" w:styleId="10">
    <w:name w:val="Заголовок 1 Знак"/>
    <w:basedOn w:val="a0"/>
    <w:link w:val="1"/>
    <w:uiPriority w:val="9"/>
    <w:rsid w:val="00C759B5"/>
    <w:rPr>
      <w:rFonts w:ascii="Times New Roman" w:hAnsi="Times New Roman" w:cs="Times New Roman"/>
      <w:b/>
      <w:bCs/>
      <w:kern w:val="36"/>
      <w:sz w:val="48"/>
      <w:szCs w:val="48"/>
      <w:lang w:eastAsia="ru-RU"/>
    </w:rPr>
  </w:style>
  <w:style w:type="character" w:customStyle="1" w:styleId="blk">
    <w:name w:val="blk"/>
    <w:basedOn w:val="a0"/>
    <w:rsid w:val="006930E8"/>
  </w:style>
  <w:style w:type="character" w:customStyle="1" w:styleId="hl">
    <w:name w:val="hl"/>
    <w:basedOn w:val="a0"/>
    <w:rsid w:val="006930E8"/>
  </w:style>
  <w:style w:type="character" w:styleId="ae">
    <w:name w:val="Hyperlink"/>
    <w:basedOn w:val="a0"/>
    <w:uiPriority w:val="99"/>
    <w:semiHidden/>
    <w:unhideWhenUsed/>
    <w:rsid w:val="006930E8"/>
    <w:rPr>
      <w:color w:val="0000FF"/>
      <w:u w:val="single"/>
    </w:rPr>
  </w:style>
  <w:style w:type="character" w:customStyle="1" w:styleId="nobr">
    <w:name w:val="nobr"/>
    <w:basedOn w:val="a0"/>
    <w:rsid w:val="006930E8"/>
  </w:style>
</w:styles>
</file>

<file path=word/webSettings.xml><?xml version="1.0" encoding="utf-8"?>
<w:webSettings xmlns:r="http://schemas.openxmlformats.org/officeDocument/2006/relationships" xmlns:w="http://schemas.openxmlformats.org/wordprocessingml/2006/main">
  <w:divs>
    <w:div w:id="53045999">
      <w:bodyDiv w:val="1"/>
      <w:marLeft w:val="0"/>
      <w:marRight w:val="0"/>
      <w:marTop w:val="0"/>
      <w:marBottom w:val="0"/>
      <w:divBdr>
        <w:top w:val="none" w:sz="0" w:space="0" w:color="auto"/>
        <w:left w:val="none" w:sz="0" w:space="0" w:color="auto"/>
        <w:bottom w:val="none" w:sz="0" w:space="0" w:color="auto"/>
        <w:right w:val="none" w:sz="0" w:space="0" w:color="auto"/>
      </w:divBdr>
      <w:divsChild>
        <w:div w:id="2093233337">
          <w:marLeft w:val="0"/>
          <w:marRight w:val="0"/>
          <w:marTop w:val="192"/>
          <w:marBottom w:val="0"/>
          <w:divBdr>
            <w:top w:val="none" w:sz="0" w:space="0" w:color="auto"/>
            <w:left w:val="none" w:sz="0" w:space="0" w:color="auto"/>
            <w:bottom w:val="none" w:sz="0" w:space="0" w:color="auto"/>
            <w:right w:val="none" w:sz="0" w:space="0" w:color="auto"/>
          </w:divBdr>
        </w:div>
        <w:div w:id="1544562412">
          <w:marLeft w:val="0"/>
          <w:marRight w:val="0"/>
          <w:marTop w:val="0"/>
          <w:marBottom w:val="0"/>
          <w:divBdr>
            <w:top w:val="none" w:sz="0" w:space="0" w:color="auto"/>
            <w:left w:val="none" w:sz="0" w:space="0" w:color="auto"/>
            <w:bottom w:val="none" w:sz="0" w:space="0" w:color="auto"/>
            <w:right w:val="none" w:sz="0" w:space="0" w:color="auto"/>
          </w:divBdr>
          <w:divsChild>
            <w:div w:id="1205604759">
              <w:marLeft w:val="0"/>
              <w:marRight w:val="0"/>
              <w:marTop w:val="192"/>
              <w:marBottom w:val="0"/>
              <w:divBdr>
                <w:top w:val="none" w:sz="0" w:space="0" w:color="auto"/>
                <w:left w:val="none" w:sz="0" w:space="0" w:color="auto"/>
                <w:bottom w:val="none" w:sz="0" w:space="0" w:color="auto"/>
                <w:right w:val="none" w:sz="0" w:space="0" w:color="auto"/>
              </w:divBdr>
            </w:div>
          </w:divsChild>
        </w:div>
        <w:div w:id="1073891174">
          <w:marLeft w:val="0"/>
          <w:marRight w:val="0"/>
          <w:marTop w:val="192"/>
          <w:marBottom w:val="0"/>
          <w:divBdr>
            <w:top w:val="none" w:sz="0" w:space="0" w:color="auto"/>
            <w:left w:val="none" w:sz="0" w:space="0" w:color="auto"/>
            <w:bottom w:val="none" w:sz="0" w:space="0" w:color="auto"/>
            <w:right w:val="none" w:sz="0" w:space="0" w:color="auto"/>
          </w:divBdr>
        </w:div>
        <w:div w:id="978194260">
          <w:marLeft w:val="0"/>
          <w:marRight w:val="0"/>
          <w:marTop w:val="192"/>
          <w:marBottom w:val="0"/>
          <w:divBdr>
            <w:top w:val="none" w:sz="0" w:space="0" w:color="auto"/>
            <w:left w:val="none" w:sz="0" w:space="0" w:color="auto"/>
            <w:bottom w:val="none" w:sz="0" w:space="0" w:color="auto"/>
            <w:right w:val="none" w:sz="0" w:space="0" w:color="auto"/>
          </w:divBdr>
        </w:div>
        <w:div w:id="90519204">
          <w:marLeft w:val="0"/>
          <w:marRight w:val="0"/>
          <w:marTop w:val="192"/>
          <w:marBottom w:val="0"/>
          <w:divBdr>
            <w:top w:val="none" w:sz="0" w:space="0" w:color="auto"/>
            <w:left w:val="none" w:sz="0" w:space="0" w:color="auto"/>
            <w:bottom w:val="none" w:sz="0" w:space="0" w:color="auto"/>
            <w:right w:val="none" w:sz="0" w:space="0" w:color="auto"/>
          </w:divBdr>
        </w:div>
        <w:div w:id="1453136017">
          <w:marLeft w:val="0"/>
          <w:marRight w:val="0"/>
          <w:marTop w:val="192"/>
          <w:marBottom w:val="0"/>
          <w:divBdr>
            <w:top w:val="none" w:sz="0" w:space="0" w:color="auto"/>
            <w:left w:val="none" w:sz="0" w:space="0" w:color="auto"/>
            <w:bottom w:val="none" w:sz="0" w:space="0" w:color="auto"/>
            <w:right w:val="none" w:sz="0" w:space="0" w:color="auto"/>
          </w:divBdr>
        </w:div>
        <w:div w:id="344672076">
          <w:marLeft w:val="0"/>
          <w:marRight w:val="0"/>
          <w:marTop w:val="192"/>
          <w:marBottom w:val="0"/>
          <w:divBdr>
            <w:top w:val="none" w:sz="0" w:space="0" w:color="auto"/>
            <w:left w:val="none" w:sz="0" w:space="0" w:color="auto"/>
            <w:bottom w:val="none" w:sz="0" w:space="0" w:color="auto"/>
            <w:right w:val="none" w:sz="0" w:space="0" w:color="auto"/>
          </w:divBdr>
        </w:div>
        <w:div w:id="1469013191">
          <w:marLeft w:val="0"/>
          <w:marRight w:val="0"/>
          <w:marTop w:val="192"/>
          <w:marBottom w:val="0"/>
          <w:divBdr>
            <w:top w:val="none" w:sz="0" w:space="0" w:color="auto"/>
            <w:left w:val="none" w:sz="0" w:space="0" w:color="auto"/>
            <w:bottom w:val="none" w:sz="0" w:space="0" w:color="auto"/>
            <w:right w:val="none" w:sz="0" w:space="0" w:color="auto"/>
          </w:divBdr>
        </w:div>
        <w:div w:id="1638602180">
          <w:marLeft w:val="0"/>
          <w:marRight w:val="0"/>
          <w:marTop w:val="192"/>
          <w:marBottom w:val="0"/>
          <w:divBdr>
            <w:top w:val="none" w:sz="0" w:space="0" w:color="auto"/>
            <w:left w:val="none" w:sz="0" w:space="0" w:color="auto"/>
            <w:bottom w:val="none" w:sz="0" w:space="0" w:color="auto"/>
            <w:right w:val="none" w:sz="0" w:space="0" w:color="auto"/>
          </w:divBdr>
        </w:div>
        <w:div w:id="2080442132">
          <w:marLeft w:val="0"/>
          <w:marRight w:val="0"/>
          <w:marTop w:val="192"/>
          <w:marBottom w:val="0"/>
          <w:divBdr>
            <w:top w:val="none" w:sz="0" w:space="0" w:color="auto"/>
            <w:left w:val="none" w:sz="0" w:space="0" w:color="auto"/>
            <w:bottom w:val="none" w:sz="0" w:space="0" w:color="auto"/>
            <w:right w:val="none" w:sz="0" w:space="0" w:color="auto"/>
          </w:divBdr>
        </w:div>
        <w:div w:id="453015017">
          <w:marLeft w:val="0"/>
          <w:marRight w:val="0"/>
          <w:marTop w:val="192"/>
          <w:marBottom w:val="0"/>
          <w:divBdr>
            <w:top w:val="none" w:sz="0" w:space="0" w:color="auto"/>
            <w:left w:val="none" w:sz="0" w:space="0" w:color="auto"/>
            <w:bottom w:val="none" w:sz="0" w:space="0" w:color="auto"/>
            <w:right w:val="none" w:sz="0" w:space="0" w:color="auto"/>
          </w:divBdr>
        </w:div>
        <w:div w:id="69161059">
          <w:marLeft w:val="0"/>
          <w:marRight w:val="0"/>
          <w:marTop w:val="192"/>
          <w:marBottom w:val="0"/>
          <w:divBdr>
            <w:top w:val="none" w:sz="0" w:space="0" w:color="auto"/>
            <w:left w:val="none" w:sz="0" w:space="0" w:color="auto"/>
            <w:bottom w:val="none" w:sz="0" w:space="0" w:color="auto"/>
            <w:right w:val="none" w:sz="0" w:space="0" w:color="auto"/>
          </w:divBdr>
        </w:div>
        <w:div w:id="36976187">
          <w:marLeft w:val="0"/>
          <w:marRight w:val="0"/>
          <w:marTop w:val="192"/>
          <w:marBottom w:val="0"/>
          <w:divBdr>
            <w:top w:val="none" w:sz="0" w:space="0" w:color="auto"/>
            <w:left w:val="none" w:sz="0" w:space="0" w:color="auto"/>
            <w:bottom w:val="none" w:sz="0" w:space="0" w:color="auto"/>
            <w:right w:val="none" w:sz="0" w:space="0" w:color="auto"/>
          </w:divBdr>
        </w:div>
        <w:div w:id="458307463">
          <w:marLeft w:val="0"/>
          <w:marRight w:val="0"/>
          <w:marTop w:val="192"/>
          <w:marBottom w:val="0"/>
          <w:divBdr>
            <w:top w:val="none" w:sz="0" w:space="0" w:color="auto"/>
            <w:left w:val="none" w:sz="0" w:space="0" w:color="auto"/>
            <w:bottom w:val="none" w:sz="0" w:space="0" w:color="auto"/>
            <w:right w:val="none" w:sz="0" w:space="0" w:color="auto"/>
          </w:divBdr>
        </w:div>
        <w:div w:id="1200161794">
          <w:marLeft w:val="0"/>
          <w:marRight w:val="0"/>
          <w:marTop w:val="192"/>
          <w:marBottom w:val="0"/>
          <w:divBdr>
            <w:top w:val="none" w:sz="0" w:space="0" w:color="auto"/>
            <w:left w:val="none" w:sz="0" w:space="0" w:color="auto"/>
            <w:bottom w:val="none" w:sz="0" w:space="0" w:color="auto"/>
            <w:right w:val="none" w:sz="0" w:space="0" w:color="auto"/>
          </w:divBdr>
        </w:div>
        <w:div w:id="976763743">
          <w:marLeft w:val="0"/>
          <w:marRight w:val="0"/>
          <w:marTop w:val="192"/>
          <w:marBottom w:val="0"/>
          <w:divBdr>
            <w:top w:val="none" w:sz="0" w:space="0" w:color="auto"/>
            <w:left w:val="none" w:sz="0" w:space="0" w:color="auto"/>
            <w:bottom w:val="none" w:sz="0" w:space="0" w:color="auto"/>
            <w:right w:val="none" w:sz="0" w:space="0" w:color="auto"/>
          </w:divBdr>
        </w:div>
        <w:div w:id="862061495">
          <w:marLeft w:val="0"/>
          <w:marRight w:val="0"/>
          <w:marTop w:val="192"/>
          <w:marBottom w:val="0"/>
          <w:divBdr>
            <w:top w:val="none" w:sz="0" w:space="0" w:color="auto"/>
            <w:left w:val="none" w:sz="0" w:space="0" w:color="auto"/>
            <w:bottom w:val="none" w:sz="0" w:space="0" w:color="auto"/>
            <w:right w:val="none" w:sz="0" w:space="0" w:color="auto"/>
          </w:divBdr>
        </w:div>
        <w:div w:id="188876693">
          <w:marLeft w:val="0"/>
          <w:marRight w:val="0"/>
          <w:marTop w:val="192"/>
          <w:marBottom w:val="0"/>
          <w:divBdr>
            <w:top w:val="none" w:sz="0" w:space="0" w:color="auto"/>
            <w:left w:val="none" w:sz="0" w:space="0" w:color="auto"/>
            <w:bottom w:val="none" w:sz="0" w:space="0" w:color="auto"/>
            <w:right w:val="none" w:sz="0" w:space="0" w:color="auto"/>
          </w:divBdr>
        </w:div>
        <w:div w:id="1724063329">
          <w:marLeft w:val="0"/>
          <w:marRight w:val="0"/>
          <w:marTop w:val="192"/>
          <w:marBottom w:val="0"/>
          <w:divBdr>
            <w:top w:val="none" w:sz="0" w:space="0" w:color="auto"/>
            <w:left w:val="none" w:sz="0" w:space="0" w:color="auto"/>
            <w:bottom w:val="none" w:sz="0" w:space="0" w:color="auto"/>
            <w:right w:val="none" w:sz="0" w:space="0" w:color="auto"/>
          </w:divBdr>
        </w:div>
      </w:divsChild>
    </w:div>
    <w:div w:id="112067411">
      <w:bodyDiv w:val="1"/>
      <w:marLeft w:val="0"/>
      <w:marRight w:val="0"/>
      <w:marTop w:val="0"/>
      <w:marBottom w:val="0"/>
      <w:divBdr>
        <w:top w:val="none" w:sz="0" w:space="0" w:color="auto"/>
        <w:left w:val="none" w:sz="0" w:space="0" w:color="auto"/>
        <w:bottom w:val="none" w:sz="0" w:space="0" w:color="auto"/>
        <w:right w:val="none" w:sz="0" w:space="0" w:color="auto"/>
      </w:divBdr>
    </w:div>
    <w:div w:id="415633649">
      <w:bodyDiv w:val="1"/>
      <w:marLeft w:val="0"/>
      <w:marRight w:val="0"/>
      <w:marTop w:val="0"/>
      <w:marBottom w:val="0"/>
      <w:divBdr>
        <w:top w:val="none" w:sz="0" w:space="0" w:color="auto"/>
        <w:left w:val="none" w:sz="0" w:space="0" w:color="auto"/>
        <w:bottom w:val="none" w:sz="0" w:space="0" w:color="auto"/>
        <w:right w:val="none" w:sz="0" w:space="0" w:color="auto"/>
      </w:divBdr>
    </w:div>
    <w:div w:id="1140266968">
      <w:bodyDiv w:val="1"/>
      <w:marLeft w:val="0"/>
      <w:marRight w:val="0"/>
      <w:marTop w:val="0"/>
      <w:marBottom w:val="0"/>
      <w:divBdr>
        <w:top w:val="none" w:sz="0" w:space="0" w:color="auto"/>
        <w:left w:val="none" w:sz="0" w:space="0" w:color="auto"/>
        <w:bottom w:val="none" w:sz="0" w:space="0" w:color="auto"/>
        <w:right w:val="none" w:sz="0" w:space="0" w:color="auto"/>
      </w:divBdr>
      <w:divsChild>
        <w:div w:id="767115831">
          <w:marLeft w:val="0"/>
          <w:marRight w:val="0"/>
          <w:marTop w:val="192"/>
          <w:marBottom w:val="0"/>
          <w:divBdr>
            <w:top w:val="none" w:sz="0" w:space="0" w:color="auto"/>
            <w:left w:val="none" w:sz="0" w:space="0" w:color="auto"/>
            <w:bottom w:val="none" w:sz="0" w:space="0" w:color="auto"/>
            <w:right w:val="none" w:sz="0" w:space="0" w:color="auto"/>
          </w:divBdr>
        </w:div>
        <w:div w:id="980309812">
          <w:marLeft w:val="0"/>
          <w:marRight w:val="0"/>
          <w:marTop w:val="0"/>
          <w:marBottom w:val="0"/>
          <w:divBdr>
            <w:top w:val="none" w:sz="0" w:space="0" w:color="auto"/>
            <w:left w:val="none" w:sz="0" w:space="0" w:color="auto"/>
            <w:bottom w:val="none" w:sz="0" w:space="0" w:color="auto"/>
            <w:right w:val="none" w:sz="0" w:space="0" w:color="auto"/>
          </w:divBdr>
          <w:divsChild>
            <w:div w:id="1704595442">
              <w:marLeft w:val="0"/>
              <w:marRight w:val="0"/>
              <w:marTop w:val="192"/>
              <w:marBottom w:val="0"/>
              <w:divBdr>
                <w:top w:val="none" w:sz="0" w:space="0" w:color="auto"/>
                <w:left w:val="none" w:sz="0" w:space="0" w:color="auto"/>
                <w:bottom w:val="none" w:sz="0" w:space="0" w:color="auto"/>
                <w:right w:val="none" w:sz="0" w:space="0" w:color="auto"/>
              </w:divBdr>
            </w:div>
          </w:divsChild>
        </w:div>
        <w:div w:id="2102992307">
          <w:marLeft w:val="0"/>
          <w:marRight w:val="0"/>
          <w:marTop w:val="192"/>
          <w:marBottom w:val="0"/>
          <w:divBdr>
            <w:top w:val="none" w:sz="0" w:space="0" w:color="auto"/>
            <w:left w:val="none" w:sz="0" w:space="0" w:color="auto"/>
            <w:bottom w:val="none" w:sz="0" w:space="0" w:color="auto"/>
            <w:right w:val="none" w:sz="0" w:space="0" w:color="auto"/>
          </w:divBdr>
        </w:div>
        <w:div w:id="1675954824">
          <w:marLeft w:val="0"/>
          <w:marRight w:val="0"/>
          <w:marTop w:val="192"/>
          <w:marBottom w:val="0"/>
          <w:divBdr>
            <w:top w:val="none" w:sz="0" w:space="0" w:color="auto"/>
            <w:left w:val="none" w:sz="0" w:space="0" w:color="auto"/>
            <w:bottom w:val="none" w:sz="0" w:space="0" w:color="auto"/>
            <w:right w:val="none" w:sz="0" w:space="0" w:color="auto"/>
          </w:divBdr>
        </w:div>
        <w:div w:id="323238318">
          <w:marLeft w:val="0"/>
          <w:marRight w:val="0"/>
          <w:marTop w:val="192"/>
          <w:marBottom w:val="0"/>
          <w:divBdr>
            <w:top w:val="none" w:sz="0" w:space="0" w:color="auto"/>
            <w:left w:val="none" w:sz="0" w:space="0" w:color="auto"/>
            <w:bottom w:val="none" w:sz="0" w:space="0" w:color="auto"/>
            <w:right w:val="none" w:sz="0" w:space="0" w:color="auto"/>
          </w:divBdr>
        </w:div>
        <w:div w:id="1361470605">
          <w:marLeft w:val="0"/>
          <w:marRight w:val="0"/>
          <w:marTop w:val="192"/>
          <w:marBottom w:val="0"/>
          <w:divBdr>
            <w:top w:val="none" w:sz="0" w:space="0" w:color="auto"/>
            <w:left w:val="none" w:sz="0" w:space="0" w:color="auto"/>
            <w:bottom w:val="none" w:sz="0" w:space="0" w:color="auto"/>
            <w:right w:val="none" w:sz="0" w:space="0" w:color="auto"/>
          </w:divBdr>
        </w:div>
        <w:div w:id="358092240">
          <w:marLeft w:val="0"/>
          <w:marRight w:val="0"/>
          <w:marTop w:val="192"/>
          <w:marBottom w:val="0"/>
          <w:divBdr>
            <w:top w:val="none" w:sz="0" w:space="0" w:color="auto"/>
            <w:left w:val="none" w:sz="0" w:space="0" w:color="auto"/>
            <w:bottom w:val="none" w:sz="0" w:space="0" w:color="auto"/>
            <w:right w:val="none" w:sz="0" w:space="0" w:color="auto"/>
          </w:divBdr>
        </w:div>
        <w:div w:id="1819568561">
          <w:marLeft w:val="0"/>
          <w:marRight w:val="0"/>
          <w:marTop w:val="192"/>
          <w:marBottom w:val="0"/>
          <w:divBdr>
            <w:top w:val="none" w:sz="0" w:space="0" w:color="auto"/>
            <w:left w:val="none" w:sz="0" w:space="0" w:color="auto"/>
            <w:bottom w:val="none" w:sz="0" w:space="0" w:color="auto"/>
            <w:right w:val="none" w:sz="0" w:space="0" w:color="auto"/>
          </w:divBdr>
        </w:div>
      </w:divsChild>
    </w:div>
    <w:div w:id="2004777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58826/b32d2a93f9b3327729081516485d8b4f2e48ebc9/" TargetMode="External"/><Relationship Id="rId13" Type="http://schemas.openxmlformats.org/officeDocument/2006/relationships/hyperlink" Target="http://www.consultant.ru/document/cons_doc_LAW_358826/d209c846e601b209b0c69e83640ad32304093c78/" TargetMode="External"/><Relationship Id="rId18" Type="http://schemas.openxmlformats.org/officeDocument/2006/relationships/hyperlink" Target="http://www.consultant.ru/document/cons_doc_LAW_358826/d209c846e601b209b0c69e83640ad32304093c78/"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consultant.ru/document/cons_doc_LAW_358826/b32d2a93f9b3327729081516485d8b4f2e48ebc9/" TargetMode="External"/><Relationship Id="rId12" Type="http://schemas.openxmlformats.org/officeDocument/2006/relationships/hyperlink" Target="http://www.consultant.ru/document/cons_doc_LAW_358826/d209c846e601b209b0c69e83640ad32304093c78/" TargetMode="External"/><Relationship Id="rId17" Type="http://schemas.openxmlformats.org/officeDocument/2006/relationships/hyperlink" Target="http://www.consultant.ru/document/cons_doc_LAW_358826/d209c846e601b209b0c69e83640ad32304093c78/" TargetMode="External"/><Relationship Id="rId2" Type="http://schemas.openxmlformats.org/officeDocument/2006/relationships/styles" Target="styles.xml"/><Relationship Id="rId16" Type="http://schemas.openxmlformats.org/officeDocument/2006/relationships/hyperlink" Target="http://www.consultant.ru/document/cons_doc_LAW_358826/6411e005f539b666d6f360f202cb7b1c23fe27c3/"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ltant.ru/document/cons_doc_LAW_358826/d209c846e601b209b0c69e83640ad32304093c78/" TargetMode="External"/><Relationship Id="rId5" Type="http://schemas.openxmlformats.org/officeDocument/2006/relationships/footnotes" Target="footnotes.xml"/><Relationship Id="rId15" Type="http://schemas.openxmlformats.org/officeDocument/2006/relationships/hyperlink" Target="http://www.consultant.ru/document/cons_doc_LAW_358826/b32d2a93f9b3327729081516485d8b4f2e48ebc9/" TargetMode="External"/><Relationship Id="rId10" Type="http://schemas.openxmlformats.org/officeDocument/2006/relationships/hyperlink" Target="http://www.consultant.ru/document/cons_doc_LAW_358826/d209c846e601b209b0c69e83640ad32304093c78/" TargetMode="External"/><Relationship Id="rId19" Type="http://schemas.openxmlformats.org/officeDocument/2006/relationships/hyperlink" Target="http://www.consultant.ru/document/cons_doc_LAW_358826/d209c846e601b209b0c69e83640ad32304093c78/" TargetMode="External"/><Relationship Id="rId4" Type="http://schemas.openxmlformats.org/officeDocument/2006/relationships/webSettings" Target="webSettings.xml"/><Relationship Id="rId9" Type="http://schemas.openxmlformats.org/officeDocument/2006/relationships/hyperlink" Target="http://www.consultant.ru/document/cons_doc_LAW_358826/0108932a3c6234f73590b25799588ada492deb23/" TargetMode="External"/><Relationship Id="rId14" Type="http://schemas.openxmlformats.org/officeDocument/2006/relationships/hyperlink" Target="http://www.consultant.ru/document/cons_doc_LAW_358826/b32d2a93f9b3327729081516485d8b4f2e48ebc9/"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464</TotalTime>
  <Pages>9</Pages>
  <Words>6024</Words>
  <Characters>34339</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Владимир</cp:lastModifiedBy>
  <cp:revision>93</cp:revision>
  <dcterms:created xsi:type="dcterms:W3CDTF">2018-09-16T14:53:00Z</dcterms:created>
  <dcterms:modified xsi:type="dcterms:W3CDTF">2020-10-13T16:18:00Z</dcterms:modified>
</cp:coreProperties>
</file>